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04B64" w14:textId="77777777" w:rsidR="00D9562D" w:rsidRPr="00415C0C" w:rsidRDefault="00D9562D" w:rsidP="1EF7BCA6">
      <w:pPr>
        <w:pStyle w:val="Lisatekst"/>
        <w:numPr>
          <w:ilvl w:val="0"/>
          <w:numId w:val="0"/>
        </w:numPr>
        <w:tabs>
          <w:tab w:val="clear" w:pos="6521"/>
        </w:tabs>
        <w:spacing w:before="0"/>
        <w:jc w:val="center"/>
        <w:rPr>
          <w:b/>
          <w:bCs/>
          <w:szCs w:val="24"/>
        </w:rPr>
      </w:pPr>
    </w:p>
    <w:p w14:paraId="19E84E3F" w14:textId="77777777" w:rsidR="0078698E" w:rsidRPr="00415C0C" w:rsidRDefault="0078698E" w:rsidP="0078698E">
      <w:pPr>
        <w:jc w:val="right"/>
        <w:rPr>
          <w:szCs w:val="24"/>
        </w:rPr>
      </w:pPr>
      <w:r w:rsidRPr="00415C0C">
        <w:rPr>
          <w:szCs w:val="24"/>
        </w:rPr>
        <w:t>KINNITATUD</w:t>
      </w:r>
    </w:p>
    <w:p w14:paraId="000E974A" w14:textId="77777777" w:rsidR="0078698E" w:rsidRPr="00415C0C" w:rsidRDefault="0078698E" w:rsidP="0078698E">
      <w:pPr>
        <w:tabs>
          <w:tab w:val="left" w:pos="6237"/>
        </w:tabs>
        <w:jc w:val="right"/>
        <w:rPr>
          <w:szCs w:val="24"/>
        </w:rPr>
      </w:pPr>
      <w:r w:rsidRPr="00415C0C">
        <w:rPr>
          <w:szCs w:val="24"/>
        </w:rPr>
        <w:t xml:space="preserve">RMK  õigus- ja hangete osakonna </w:t>
      </w:r>
    </w:p>
    <w:p w14:paraId="4ACEA189" w14:textId="323BA621" w:rsidR="0078698E" w:rsidRPr="00415C0C" w:rsidRDefault="0078698E" w:rsidP="0078698E">
      <w:pPr>
        <w:tabs>
          <w:tab w:val="left" w:pos="6237"/>
        </w:tabs>
        <w:jc w:val="right"/>
        <w:rPr>
          <w:szCs w:val="24"/>
        </w:rPr>
      </w:pPr>
      <w:r w:rsidRPr="00415C0C">
        <w:rPr>
          <w:szCs w:val="24"/>
        </w:rPr>
        <w:t>juhataja käskkirjaga nr 1-47.3192/1</w:t>
      </w:r>
    </w:p>
    <w:p w14:paraId="0D232FAA" w14:textId="77777777" w:rsidR="0078698E" w:rsidRPr="00415C0C" w:rsidRDefault="0078698E" w:rsidP="1EF7BCA6">
      <w:pPr>
        <w:pStyle w:val="Lisatekst"/>
        <w:numPr>
          <w:ilvl w:val="0"/>
          <w:numId w:val="0"/>
        </w:numPr>
        <w:tabs>
          <w:tab w:val="clear" w:pos="6521"/>
        </w:tabs>
        <w:spacing w:before="0"/>
        <w:jc w:val="center"/>
        <w:rPr>
          <w:b/>
          <w:bCs/>
          <w:szCs w:val="24"/>
        </w:rPr>
      </w:pPr>
    </w:p>
    <w:p w14:paraId="2118262D" w14:textId="2387004C" w:rsidR="00CC120B" w:rsidRPr="00415C0C" w:rsidRDefault="006508E1" w:rsidP="0078698E">
      <w:pPr>
        <w:pStyle w:val="Lisatekst"/>
        <w:numPr>
          <w:ilvl w:val="0"/>
          <w:numId w:val="0"/>
        </w:numPr>
        <w:tabs>
          <w:tab w:val="clear" w:pos="6521"/>
        </w:tabs>
        <w:spacing w:before="0"/>
        <w:jc w:val="left"/>
        <w:rPr>
          <w:b/>
          <w:bCs/>
          <w:szCs w:val="24"/>
        </w:rPr>
      </w:pPr>
      <w:r w:rsidRPr="00415C0C">
        <w:rPr>
          <w:b/>
          <w:bCs/>
          <w:szCs w:val="24"/>
        </w:rPr>
        <w:t>HANKEDOKUMENT</w:t>
      </w:r>
    </w:p>
    <w:p w14:paraId="6F44339E" w14:textId="3FB25388" w:rsidR="002B5CDB" w:rsidRPr="00415C0C" w:rsidRDefault="002B5CDB" w:rsidP="00CC120B">
      <w:pPr>
        <w:pStyle w:val="phitekst"/>
        <w:numPr>
          <w:ilvl w:val="0"/>
          <w:numId w:val="0"/>
        </w:numPr>
        <w:spacing w:before="0" w:after="0"/>
        <w:rPr>
          <w:b/>
        </w:rPr>
      </w:pPr>
    </w:p>
    <w:p w14:paraId="07B106F6" w14:textId="08B9CD4F" w:rsidR="00362BC0" w:rsidRPr="00415C0C" w:rsidRDefault="006B66A6" w:rsidP="00CF1CC7">
      <w:pPr>
        <w:pStyle w:val="phitekst"/>
        <w:numPr>
          <w:ilvl w:val="0"/>
          <w:numId w:val="0"/>
        </w:numPr>
        <w:spacing w:before="0" w:after="0"/>
        <w:jc w:val="both"/>
      </w:pPr>
      <w:r w:rsidRPr="00415C0C">
        <w:t>Riigimetsa Majandamise Keskus</w:t>
      </w:r>
      <w:r w:rsidR="00CF1CC7" w:rsidRPr="00415C0C">
        <w:t xml:space="preserve"> (edaspidi</w:t>
      </w:r>
      <w:r w:rsidRPr="00415C0C">
        <w:t xml:space="preserve"> Hankija</w:t>
      </w:r>
      <w:r w:rsidR="00CF1CC7" w:rsidRPr="00415C0C">
        <w:t>) teeb ettepa</w:t>
      </w:r>
      <w:r w:rsidR="00362BC0" w:rsidRPr="00415C0C">
        <w:t xml:space="preserve">neku esitada pakkumus </w:t>
      </w:r>
      <w:r w:rsidR="00D45DAF" w:rsidRPr="00415C0C">
        <w:t>väikehankes</w:t>
      </w:r>
      <w:r w:rsidR="006508E1" w:rsidRPr="00415C0C">
        <w:t xml:space="preserve"> „</w:t>
      </w:r>
      <w:r w:rsidR="0078698E" w:rsidRPr="00415C0C">
        <w:rPr>
          <w:b/>
          <w:bCs/>
        </w:rPr>
        <w:t>Meenesärkide ostmine</w:t>
      </w:r>
      <w:r w:rsidR="006508E1" w:rsidRPr="00415C0C">
        <w:t>“</w:t>
      </w:r>
      <w:r w:rsidR="006065E1" w:rsidRPr="00415C0C">
        <w:t xml:space="preserve"> (viitenu</w:t>
      </w:r>
      <w:r w:rsidR="006D2C67" w:rsidRPr="00415C0C">
        <w:t>m</w:t>
      </w:r>
      <w:r w:rsidR="006065E1" w:rsidRPr="00415C0C">
        <w:t xml:space="preserve">ber </w:t>
      </w:r>
      <w:r w:rsidR="0078698E" w:rsidRPr="00415C0C">
        <w:t>284389</w:t>
      </w:r>
      <w:r w:rsidR="006065E1" w:rsidRPr="00415C0C">
        <w:t>)</w:t>
      </w:r>
      <w:r w:rsidR="002C17AA" w:rsidRPr="00415C0C">
        <w:t xml:space="preserve"> riigihanke alusdokumentides (RHAD) esitatud tingimustel.</w:t>
      </w:r>
    </w:p>
    <w:p w14:paraId="3E8E81F6" w14:textId="77777777" w:rsidR="00004C92" w:rsidRPr="00415C0C" w:rsidRDefault="00004C92" w:rsidP="00CC120B">
      <w:pPr>
        <w:pStyle w:val="phitekst"/>
        <w:numPr>
          <w:ilvl w:val="0"/>
          <w:numId w:val="0"/>
        </w:numPr>
        <w:spacing w:before="0" w:after="0"/>
      </w:pPr>
    </w:p>
    <w:p w14:paraId="02D22F5D" w14:textId="36D8FDF8" w:rsidR="00DE09C2" w:rsidRPr="00415C0C" w:rsidRDefault="00914DF5" w:rsidP="00540F99">
      <w:pPr>
        <w:pStyle w:val="pealkiri"/>
        <w:numPr>
          <w:ilvl w:val="0"/>
          <w:numId w:val="6"/>
        </w:numPr>
        <w:spacing w:before="0" w:after="0"/>
        <w:ind w:left="426" w:hanging="426"/>
        <w:rPr>
          <w:b/>
          <w:sz w:val="24"/>
          <w:szCs w:val="24"/>
        </w:rPr>
      </w:pPr>
      <w:bookmarkStart w:id="0" w:name="_Toc417991898"/>
      <w:r w:rsidRPr="00415C0C">
        <w:rPr>
          <w:b/>
          <w:sz w:val="24"/>
          <w:szCs w:val="24"/>
        </w:rPr>
        <w:t>ÜLD</w:t>
      </w:r>
      <w:bookmarkEnd w:id="0"/>
      <w:r w:rsidR="001C7FDE" w:rsidRPr="00415C0C">
        <w:rPr>
          <w:b/>
          <w:sz w:val="24"/>
          <w:szCs w:val="24"/>
        </w:rPr>
        <w:t>INFO</w:t>
      </w:r>
      <w:r w:rsidR="00D030B1" w:rsidRPr="00415C0C">
        <w:rPr>
          <w:b/>
          <w:sz w:val="24"/>
          <w:szCs w:val="24"/>
        </w:rPr>
        <w:tab/>
      </w:r>
    </w:p>
    <w:p w14:paraId="37AA41B9" w14:textId="29E3DAC4" w:rsidR="00861959" w:rsidRPr="00415C0C" w:rsidRDefault="00861959" w:rsidP="00861959">
      <w:pPr>
        <w:pStyle w:val="11"/>
        <w:rPr>
          <w:rFonts w:ascii="Times New Roman" w:hAnsi="Times New Roman" w:cs="Times New Roman"/>
          <w:sz w:val="24"/>
          <w:szCs w:val="24"/>
        </w:rPr>
      </w:pPr>
      <w:r w:rsidRPr="00415C0C">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415C0C">
        <w:rPr>
          <w:rFonts w:ascii="Times New Roman" w:hAnsi="Times New Roman" w:cs="Times New Roman"/>
          <w:sz w:val="24"/>
          <w:szCs w:val="24"/>
        </w:rPr>
        <w:t xml:space="preserve"> </w:t>
      </w:r>
    </w:p>
    <w:p w14:paraId="14E8C3D8" w14:textId="67B838C0" w:rsidR="00861959" w:rsidRPr="00415C0C" w:rsidRDefault="00861959" w:rsidP="1EF7BCA6">
      <w:pPr>
        <w:pStyle w:val="11"/>
        <w:spacing w:line="259" w:lineRule="auto"/>
        <w:rPr>
          <w:rFonts w:ascii="Times New Roman" w:hAnsi="Times New Roman" w:cs="Times New Roman"/>
          <w:sz w:val="24"/>
          <w:szCs w:val="24"/>
        </w:rPr>
      </w:pPr>
      <w:r w:rsidRPr="00415C0C">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415C0C" w:rsidRDefault="008144AE" w:rsidP="008144AE">
      <w:pPr>
        <w:pStyle w:val="11"/>
        <w:numPr>
          <w:ilvl w:val="0"/>
          <w:numId w:val="0"/>
        </w:numPr>
        <w:ind w:left="432"/>
        <w:rPr>
          <w:rFonts w:ascii="Times New Roman" w:hAnsi="Times New Roman" w:cs="Times New Roman"/>
          <w:sz w:val="24"/>
          <w:szCs w:val="24"/>
        </w:rPr>
      </w:pPr>
    </w:p>
    <w:p w14:paraId="030B5AF2" w14:textId="0C5D0856" w:rsidR="008144AE" w:rsidRPr="00415C0C" w:rsidRDefault="00260136" w:rsidP="008144AE">
      <w:pPr>
        <w:pStyle w:val="11"/>
        <w:numPr>
          <w:ilvl w:val="0"/>
          <w:numId w:val="6"/>
        </w:numPr>
        <w:rPr>
          <w:rFonts w:ascii="Times New Roman" w:hAnsi="Times New Roman" w:cs="Times New Roman"/>
          <w:b/>
          <w:sz w:val="24"/>
          <w:szCs w:val="24"/>
        </w:rPr>
      </w:pPr>
      <w:r w:rsidRPr="00415C0C">
        <w:rPr>
          <w:rFonts w:ascii="Times New Roman" w:hAnsi="Times New Roman" w:cs="Times New Roman"/>
          <w:b/>
          <w:sz w:val="24"/>
          <w:szCs w:val="24"/>
        </w:rPr>
        <w:t>HANKELEPINGU</w:t>
      </w:r>
      <w:r w:rsidR="002F5160" w:rsidRPr="00415C0C">
        <w:rPr>
          <w:rFonts w:ascii="Times New Roman" w:hAnsi="Times New Roman" w:cs="Times New Roman"/>
          <w:b/>
          <w:sz w:val="24"/>
          <w:szCs w:val="24"/>
        </w:rPr>
        <w:t xml:space="preserve"> ESE</w:t>
      </w:r>
      <w:r w:rsidR="00A24076" w:rsidRPr="00415C0C">
        <w:rPr>
          <w:rFonts w:ascii="Times New Roman" w:hAnsi="Times New Roman" w:cs="Times New Roman"/>
          <w:b/>
          <w:sz w:val="24"/>
          <w:szCs w:val="24"/>
        </w:rPr>
        <w:t xml:space="preserve"> </w:t>
      </w:r>
    </w:p>
    <w:p w14:paraId="7717F1D8" w14:textId="0999D65D" w:rsidR="00FC618E" w:rsidRPr="00415C0C" w:rsidRDefault="00132847" w:rsidP="009D746D">
      <w:pPr>
        <w:pStyle w:val="11"/>
        <w:rPr>
          <w:rFonts w:ascii="Times New Roman" w:hAnsi="Times New Roman" w:cs="Times New Roman"/>
          <w:sz w:val="24"/>
          <w:szCs w:val="24"/>
        </w:rPr>
      </w:pPr>
      <w:bookmarkStart w:id="1" w:name="_Toc350958044"/>
      <w:bookmarkStart w:id="2" w:name="_Toc66500794"/>
      <w:r w:rsidRPr="005E2E51">
        <w:rPr>
          <w:rFonts w:ascii="Times New Roman" w:hAnsi="Times New Roman" w:cs="Times New Roman"/>
          <w:sz w:val="24"/>
          <w:szCs w:val="24"/>
        </w:rPr>
        <w:t>Riigihanke objektiks on RHAD</w:t>
      </w:r>
      <w:r w:rsidR="006B4A7A" w:rsidRPr="005E2E51">
        <w:rPr>
          <w:rFonts w:ascii="Times New Roman" w:hAnsi="Times New Roman" w:cs="Times New Roman"/>
          <w:sz w:val="24"/>
          <w:szCs w:val="24"/>
        </w:rPr>
        <w:t xml:space="preserve"> lisa 1 tehnilisele kirjeldusele vastavate T-särkide </w:t>
      </w:r>
      <w:r w:rsidR="00740389" w:rsidRPr="005E2E51">
        <w:rPr>
          <w:rFonts w:ascii="Times New Roman" w:hAnsi="Times New Roman" w:cs="Times New Roman"/>
          <w:sz w:val="24"/>
          <w:szCs w:val="24"/>
        </w:rPr>
        <w:t xml:space="preserve">ostmine </w:t>
      </w:r>
      <w:r w:rsidR="00605A54" w:rsidRPr="005E2E51">
        <w:rPr>
          <w:rFonts w:ascii="Times New Roman" w:hAnsi="Times New Roman" w:cs="Times New Roman"/>
          <w:sz w:val="24"/>
          <w:szCs w:val="24"/>
        </w:rPr>
        <w:t xml:space="preserve">koos nende tarnimisega </w:t>
      </w:r>
      <w:r w:rsidR="00030EC5">
        <w:rPr>
          <w:rFonts w:ascii="Times New Roman" w:hAnsi="Times New Roman" w:cs="Times New Roman"/>
          <w:sz w:val="24"/>
          <w:szCs w:val="24"/>
        </w:rPr>
        <w:t xml:space="preserve"> aadressile RMK Viimsi </w:t>
      </w:r>
      <w:r w:rsidR="005E2E51">
        <w:rPr>
          <w:rFonts w:ascii="Times New Roman" w:hAnsi="Times New Roman" w:cs="Times New Roman"/>
          <w:sz w:val="24"/>
          <w:szCs w:val="24"/>
        </w:rPr>
        <w:t xml:space="preserve">kontor, </w:t>
      </w:r>
      <w:r w:rsidR="005E2E51" w:rsidRPr="005E2E51">
        <w:rPr>
          <w:rFonts w:ascii="Times New Roman" w:hAnsi="Times New Roman" w:cs="Times New Roman"/>
          <w:sz w:val="24"/>
          <w:szCs w:val="24"/>
        </w:rPr>
        <w:t>Rohuneeme tee 29/1, 74001 Harju maakond</w:t>
      </w:r>
      <w:r w:rsidR="00746A82" w:rsidRPr="00415C0C">
        <w:rPr>
          <w:rFonts w:ascii="Times New Roman" w:hAnsi="Times New Roman" w:cs="Times New Roman"/>
          <w:sz w:val="24"/>
          <w:szCs w:val="24"/>
        </w:rPr>
        <w:t xml:space="preserve"> riigihanke alusdokumentides sätestatud tingimuses ja korras. </w:t>
      </w:r>
    </w:p>
    <w:p w14:paraId="76F7547F" w14:textId="5664E0FB" w:rsidR="00C71582" w:rsidRPr="00415C0C" w:rsidRDefault="006073C0" w:rsidP="009D746D">
      <w:pPr>
        <w:pStyle w:val="11"/>
        <w:rPr>
          <w:rFonts w:ascii="Times New Roman" w:hAnsi="Times New Roman" w:cs="Times New Roman"/>
          <w:sz w:val="24"/>
          <w:szCs w:val="24"/>
        </w:rPr>
      </w:pPr>
      <w:r w:rsidRPr="00415C0C">
        <w:rPr>
          <w:rFonts w:ascii="Times New Roman" w:hAnsi="Times New Roman" w:cs="Times New Roman"/>
          <w:sz w:val="24"/>
          <w:szCs w:val="24"/>
        </w:rPr>
        <w:t>Ostetakse kokku 700 tk, kahte värvi ja kahe erineva kujundusega, Lyocell materjalist, lühikese varrukaga T-särki meestele (350 tk, suurustes XS-3XL) ja naistele (350 tk, suurustes XS-XXL)</w:t>
      </w:r>
      <w:r w:rsidR="00C86342" w:rsidRPr="00415C0C">
        <w:rPr>
          <w:rFonts w:ascii="Times New Roman" w:hAnsi="Times New Roman" w:cs="Times New Roman"/>
          <w:sz w:val="24"/>
          <w:szCs w:val="24"/>
        </w:rPr>
        <w:t xml:space="preserve">. </w:t>
      </w:r>
    </w:p>
    <w:p w14:paraId="47169285" w14:textId="2011EA6A" w:rsidR="005427FF" w:rsidRPr="00415C0C" w:rsidRDefault="003C1E32" w:rsidP="00CF0361">
      <w:pPr>
        <w:pStyle w:val="11"/>
        <w:ind w:left="426" w:hanging="426"/>
        <w:rPr>
          <w:rFonts w:ascii="Times New Roman" w:hAnsi="Times New Roman" w:cs="Times New Roman"/>
          <w:sz w:val="24"/>
          <w:szCs w:val="24"/>
        </w:rPr>
      </w:pPr>
      <w:r w:rsidRPr="00415C0C">
        <w:rPr>
          <w:rFonts w:ascii="Times New Roman" w:hAnsi="Times New Roman" w:cs="Times New Roman"/>
          <w:sz w:val="24"/>
          <w:szCs w:val="24"/>
        </w:rPr>
        <w:t>Hankeleping</w:t>
      </w:r>
      <w:r w:rsidR="00996CFB" w:rsidRPr="00415C0C">
        <w:rPr>
          <w:rFonts w:ascii="Times New Roman" w:hAnsi="Times New Roman" w:cs="Times New Roman"/>
          <w:sz w:val="24"/>
          <w:szCs w:val="24"/>
        </w:rPr>
        <w:t>u</w:t>
      </w:r>
      <w:r w:rsidR="00736FCB" w:rsidRPr="00415C0C">
        <w:rPr>
          <w:rFonts w:ascii="Times New Roman" w:hAnsi="Times New Roman" w:cs="Times New Roman"/>
          <w:sz w:val="24"/>
          <w:szCs w:val="24"/>
        </w:rPr>
        <w:t xml:space="preserve"> eseme</w:t>
      </w:r>
      <w:r w:rsidR="005B2BE9" w:rsidRPr="00415C0C">
        <w:rPr>
          <w:rFonts w:ascii="Times New Roman" w:hAnsi="Times New Roman" w:cs="Times New Roman"/>
          <w:sz w:val="24"/>
          <w:szCs w:val="24"/>
        </w:rPr>
        <w:t xml:space="preserve"> </w:t>
      </w:r>
      <w:r w:rsidR="00736FCB" w:rsidRPr="00415C0C">
        <w:rPr>
          <w:rFonts w:ascii="Times New Roman" w:hAnsi="Times New Roman" w:cs="Times New Roman"/>
          <w:sz w:val="24"/>
          <w:szCs w:val="24"/>
        </w:rPr>
        <w:t>tehniline kirjeldus</w:t>
      </w:r>
      <w:r w:rsidR="007B11FE" w:rsidRPr="00415C0C">
        <w:rPr>
          <w:rFonts w:ascii="Times New Roman" w:hAnsi="Times New Roman" w:cs="Times New Roman"/>
          <w:sz w:val="24"/>
          <w:szCs w:val="24"/>
        </w:rPr>
        <w:t xml:space="preserve"> on toodud</w:t>
      </w:r>
      <w:r w:rsidR="00F94BC6" w:rsidRPr="00415C0C">
        <w:rPr>
          <w:rFonts w:ascii="Times New Roman" w:hAnsi="Times New Roman" w:cs="Times New Roman"/>
          <w:sz w:val="24"/>
          <w:szCs w:val="24"/>
        </w:rPr>
        <w:t xml:space="preserve"> </w:t>
      </w:r>
      <w:bookmarkEnd w:id="1"/>
      <w:r w:rsidR="00736FCB" w:rsidRPr="00415C0C">
        <w:rPr>
          <w:rFonts w:ascii="Times New Roman" w:hAnsi="Times New Roman" w:cs="Times New Roman"/>
          <w:sz w:val="24"/>
          <w:szCs w:val="24"/>
        </w:rPr>
        <w:t xml:space="preserve">lisas </w:t>
      </w:r>
      <w:r w:rsidR="00771723" w:rsidRPr="00415C0C">
        <w:rPr>
          <w:rFonts w:ascii="Times New Roman" w:hAnsi="Times New Roman" w:cs="Times New Roman"/>
          <w:sz w:val="24"/>
          <w:szCs w:val="24"/>
        </w:rPr>
        <w:t>1</w:t>
      </w:r>
      <w:r w:rsidR="00EB3E55" w:rsidRPr="00415C0C">
        <w:rPr>
          <w:rFonts w:ascii="Times New Roman" w:hAnsi="Times New Roman" w:cs="Times New Roman"/>
          <w:sz w:val="24"/>
          <w:szCs w:val="24"/>
        </w:rPr>
        <w:t xml:space="preserve"> – tehniline kirjeldus</w:t>
      </w:r>
      <w:r w:rsidR="00736FCB" w:rsidRPr="00415C0C">
        <w:rPr>
          <w:rFonts w:ascii="Times New Roman" w:hAnsi="Times New Roman" w:cs="Times New Roman"/>
          <w:sz w:val="24"/>
          <w:szCs w:val="24"/>
        </w:rPr>
        <w:t>.</w:t>
      </w:r>
      <w:r w:rsidR="007B11FE" w:rsidRPr="00415C0C">
        <w:rPr>
          <w:rFonts w:ascii="Times New Roman" w:hAnsi="Times New Roman" w:cs="Times New Roman"/>
          <w:sz w:val="24"/>
          <w:szCs w:val="24"/>
        </w:rPr>
        <w:t xml:space="preserve"> </w:t>
      </w:r>
    </w:p>
    <w:p w14:paraId="745BFF24" w14:textId="77777777" w:rsidR="0009021F" w:rsidRPr="00415C0C" w:rsidRDefault="0009021F" w:rsidP="0009021F">
      <w:pPr>
        <w:pStyle w:val="11"/>
        <w:numPr>
          <w:ilvl w:val="0"/>
          <w:numId w:val="0"/>
        </w:numPr>
        <w:ind w:left="432"/>
        <w:rPr>
          <w:rFonts w:ascii="Times New Roman" w:hAnsi="Times New Roman" w:cs="Times New Roman"/>
          <w:b/>
          <w:sz w:val="24"/>
          <w:szCs w:val="24"/>
        </w:rPr>
      </w:pPr>
    </w:p>
    <w:p w14:paraId="48430932" w14:textId="5D6BF119" w:rsidR="00A85D4D" w:rsidRPr="00415C0C" w:rsidRDefault="00E85CA8" w:rsidP="00540F99">
      <w:pPr>
        <w:pStyle w:val="pealkiri"/>
        <w:numPr>
          <w:ilvl w:val="0"/>
          <w:numId w:val="6"/>
        </w:numPr>
        <w:spacing w:before="0" w:after="0"/>
        <w:ind w:left="426" w:hanging="426"/>
        <w:rPr>
          <w:b/>
          <w:sz w:val="24"/>
          <w:szCs w:val="24"/>
        </w:rPr>
      </w:pPr>
      <w:r w:rsidRPr="00415C0C">
        <w:rPr>
          <w:b/>
          <w:sz w:val="24"/>
          <w:szCs w:val="24"/>
        </w:rPr>
        <w:t>PAKKUMUS</w:t>
      </w:r>
    </w:p>
    <w:p w14:paraId="2301D61B" w14:textId="36E9D071" w:rsidR="00FC6D79" w:rsidRPr="00415C0C" w:rsidRDefault="00FC6D79" w:rsidP="00FC6D79">
      <w:pPr>
        <w:pStyle w:val="11"/>
        <w:rPr>
          <w:rFonts w:ascii="Times New Roman" w:hAnsi="Times New Roman" w:cs="Times New Roman"/>
          <w:sz w:val="24"/>
          <w:szCs w:val="24"/>
        </w:rPr>
      </w:pPr>
      <w:r w:rsidRPr="00415C0C">
        <w:rPr>
          <w:rFonts w:ascii="Times New Roman" w:hAnsi="Times New Roman" w:cs="Times New Roman"/>
          <w:sz w:val="24"/>
          <w:szCs w:val="24"/>
        </w:rPr>
        <w:t xml:space="preserve">Pakkuja esitab RHR süsteemis </w:t>
      </w:r>
      <w:r w:rsidR="003920D5" w:rsidRPr="00415C0C">
        <w:rPr>
          <w:rFonts w:ascii="Times New Roman" w:hAnsi="Times New Roman" w:cs="Times New Roman"/>
          <w:sz w:val="24"/>
          <w:szCs w:val="24"/>
        </w:rPr>
        <w:t>keskkonnas täidetava pakkumuse maksumuse vormi</w:t>
      </w:r>
      <w:r w:rsidRPr="00415C0C">
        <w:rPr>
          <w:rFonts w:ascii="Times New Roman" w:hAnsi="Times New Roman" w:cs="Times New Roman"/>
          <w:sz w:val="24"/>
          <w:szCs w:val="24"/>
        </w:rPr>
        <w:t>.</w:t>
      </w:r>
    </w:p>
    <w:p w14:paraId="59B646A5" w14:textId="77777777" w:rsidR="00193E31" w:rsidRPr="00415C0C" w:rsidRDefault="00E85CA8" w:rsidP="00193E31">
      <w:pPr>
        <w:pStyle w:val="11"/>
        <w:rPr>
          <w:rFonts w:ascii="Times New Roman" w:hAnsi="Times New Roman" w:cs="Times New Roman"/>
          <w:sz w:val="24"/>
          <w:szCs w:val="24"/>
        </w:rPr>
      </w:pPr>
      <w:r w:rsidRPr="00415C0C">
        <w:rPr>
          <w:rFonts w:ascii="Times New Roman" w:hAnsi="Times New Roman" w:cs="Times New Roman"/>
          <w:sz w:val="24"/>
          <w:szCs w:val="24"/>
        </w:rPr>
        <w:t>Pakkumuse maksumus peab olema lõplik ja sis</w:t>
      </w:r>
      <w:r w:rsidR="00BD5FC1" w:rsidRPr="00415C0C">
        <w:rPr>
          <w:rFonts w:ascii="Times New Roman" w:hAnsi="Times New Roman" w:cs="Times New Roman"/>
          <w:sz w:val="24"/>
          <w:szCs w:val="24"/>
        </w:rPr>
        <w:t xml:space="preserve">aldama kõiki kulusid vastavalt </w:t>
      </w:r>
      <w:r w:rsidR="00A61A5D" w:rsidRPr="00415C0C">
        <w:rPr>
          <w:rFonts w:ascii="Times New Roman" w:hAnsi="Times New Roman" w:cs="Times New Roman"/>
          <w:sz w:val="24"/>
          <w:szCs w:val="24"/>
        </w:rPr>
        <w:t>R</w:t>
      </w:r>
      <w:r w:rsidRPr="00415C0C">
        <w:rPr>
          <w:rFonts w:ascii="Times New Roman" w:hAnsi="Times New Roman" w:cs="Times New Roman"/>
          <w:sz w:val="24"/>
          <w:szCs w:val="24"/>
        </w:rPr>
        <w:t>HAD-</w:t>
      </w:r>
      <w:proofErr w:type="spellStart"/>
      <w:r w:rsidRPr="00415C0C">
        <w:rPr>
          <w:rFonts w:ascii="Times New Roman" w:hAnsi="Times New Roman" w:cs="Times New Roman"/>
          <w:sz w:val="24"/>
          <w:szCs w:val="24"/>
        </w:rPr>
        <w:t>le</w:t>
      </w:r>
      <w:proofErr w:type="spellEnd"/>
      <w:r w:rsidRPr="00415C0C">
        <w:rPr>
          <w:rFonts w:ascii="Times New Roman" w:hAnsi="Times New Roman" w:cs="Times New Roman"/>
          <w:sz w:val="24"/>
          <w:szCs w:val="24"/>
        </w:rPr>
        <w:t xml:space="preserve"> ning seal nimetamata kulusid, mis on vajalikud </w:t>
      </w:r>
      <w:r w:rsidR="003C1E32" w:rsidRPr="00415C0C">
        <w:rPr>
          <w:rFonts w:ascii="Times New Roman" w:hAnsi="Times New Roman" w:cs="Times New Roman"/>
          <w:sz w:val="24"/>
          <w:szCs w:val="24"/>
        </w:rPr>
        <w:t>hankeleping</w:t>
      </w:r>
      <w:r w:rsidR="008C349F" w:rsidRPr="00415C0C">
        <w:rPr>
          <w:rFonts w:ascii="Times New Roman" w:hAnsi="Times New Roman" w:cs="Times New Roman"/>
          <w:sz w:val="24"/>
          <w:szCs w:val="24"/>
        </w:rPr>
        <w:t>u</w:t>
      </w:r>
      <w:r w:rsidRPr="00415C0C">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4EE59C9E" w:rsidR="00E85CA8" w:rsidRPr="00415C0C" w:rsidRDefault="00E85CA8" w:rsidP="00193E31">
      <w:pPr>
        <w:pStyle w:val="11"/>
        <w:rPr>
          <w:rFonts w:ascii="Times New Roman" w:hAnsi="Times New Roman" w:cs="Times New Roman"/>
          <w:sz w:val="24"/>
          <w:szCs w:val="24"/>
        </w:rPr>
      </w:pPr>
      <w:r w:rsidRPr="00415C0C">
        <w:rPr>
          <w:rFonts w:ascii="Times New Roman" w:hAnsi="Times New Roman" w:cs="Times New Roman"/>
          <w:sz w:val="24"/>
          <w:szCs w:val="24"/>
        </w:rPr>
        <w:t xml:space="preserve">Hankija ei hüvita </w:t>
      </w:r>
      <w:r w:rsidR="003C1E32" w:rsidRPr="00415C0C">
        <w:rPr>
          <w:rFonts w:ascii="Times New Roman" w:hAnsi="Times New Roman" w:cs="Times New Roman"/>
          <w:sz w:val="24"/>
          <w:szCs w:val="24"/>
        </w:rPr>
        <w:t>hankeleping</w:t>
      </w:r>
      <w:r w:rsidR="00CF0598" w:rsidRPr="00415C0C">
        <w:rPr>
          <w:rFonts w:ascii="Times New Roman" w:hAnsi="Times New Roman" w:cs="Times New Roman"/>
          <w:sz w:val="24"/>
          <w:szCs w:val="24"/>
        </w:rPr>
        <w:t xml:space="preserve">u </w:t>
      </w:r>
      <w:r w:rsidRPr="00415C0C">
        <w:rPr>
          <w:rFonts w:ascii="Times New Roman" w:hAnsi="Times New Roman" w:cs="Times New Roman"/>
          <w:sz w:val="24"/>
          <w:szCs w:val="24"/>
        </w:rPr>
        <w:t>täitmisel pakkujale mingeid täiendavaid kulusid ega tee täiendavaid makseid.</w:t>
      </w:r>
    </w:p>
    <w:p w14:paraId="609996F6" w14:textId="79F6E90E" w:rsidR="006A3488" w:rsidRPr="00415C0C" w:rsidRDefault="006A3488" w:rsidP="00F41429">
      <w:pPr>
        <w:pStyle w:val="11"/>
        <w:rPr>
          <w:rFonts w:ascii="Times New Roman" w:hAnsi="Times New Roman" w:cs="Times New Roman"/>
          <w:sz w:val="24"/>
          <w:szCs w:val="24"/>
          <w:shd w:val="clear" w:color="auto" w:fill="FFFFFF"/>
        </w:rPr>
      </w:pPr>
      <w:r w:rsidRPr="00415C0C">
        <w:rPr>
          <w:rFonts w:ascii="Times New Roman" w:hAnsi="Times New Roman" w:cs="Times New Roman"/>
          <w:sz w:val="24"/>
          <w:szCs w:val="24"/>
        </w:rPr>
        <w:t>Huvitatud isik või pakkuja kannab hankemenetluses osalemisega seotud kogukulud ja -riski, kaasa arvatud vääramatu jõu (</w:t>
      </w:r>
      <w:proofErr w:type="spellStart"/>
      <w:r w:rsidRPr="00415C0C">
        <w:rPr>
          <w:rFonts w:ascii="Times New Roman" w:hAnsi="Times New Roman" w:cs="Times New Roman"/>
          <w:i/>
          <w:iCs/>
          <w:sz w:val="24"/>
          <w:szCs w:val="24"/>
        </w:rPr>
        <w:t>force</w:t>
      </w:r>
      <w:proofErr w:type="spellEnd"/>
      <w:r w:rsidRPr="00415C0C">
        <w:rPr>
          <w:rFonts w:ascii="Times New Roman" w:hAnsi="Times New Roman" w:cs="Times New Roman"/>
          <w:i/>
          <w:iCs/>
          <w:sz w:val="24"/>
          <w:szCs w:val="24"/>
        </w:rPr>
        <w:t xml:space="preserve"> </w:t>
      </w:r>
      <w:proofErr w:type="spellStart"/>
      <w:r w:rsidRPr="00415C0C">
        <w:rPr>
          <w:rFonts w:ascii="Times New Roman" w:hAnsi="Times New Roman" w:cs="Times New Roman"/>
          <w:i/>
          <w:iCs/>
          <w:sz w:val="24"/>
          <w:szCs w:val="24"/>
        </w:rPr>
        <w:t>majeure</w:t>
      </w:r>
      <w:proofErr w:type="spellEnd"/>
      <w:r w:rsidRPr="00415C0C">
        <w:rPr>
          <w:rFonts w:ascii="Times New Roman" w:hAnsi="Times New Roman" w:cs="Times New Roman"/>
          <w:sz w:val="24"/>
          <w:szCs w:val="24"/>
        </w:rPr>
        <w:t>) toime võimalused.</w:t>
      </w:r>
    </w:p>
    <w:p w14:paraId="3911EE2E" w14:textId="5A6C382C" w:rsidR="003D0246" w:rsidRPr="00415C0C" w:rsidRDefault="003D0246" w:rsidP="003D0246">
      <w:pPr>
        <w:pStyle w:val="11"/>
        <w:rPr>
          <w:rFonts w:ascii="Times New Roman" w:hAnsi="Times New Roman" w:cs="Times New Roman"/>
          <w:sz w:val="24"/>
          <w:szCs w:val="24"/>
          <w:shd w:val="clear" w:color="auto" w:fill="FFFFFF"/>
        </w:rPr>
      </w:pPr>
      <w:r w:rsidRPr="00415C0C">
        <w:rPr>
          <w:rFonts w:ascii="Times New Roman" w:hAnsi="Times New Roman" w:cs="Times New Roman"/>
          <w:sz w:val="24"/>
          <w:szCs w:val="24"/>
          <w:shd w:val="clear" w:color="auto" w:fill="FFFFFF"/>
        </w:rPr>
        <w:t xml:space="preserve">Juhul, kui pakkumuse esitab isik, kes ei ole eesti äriregistri registrikaardi väljatrükile kantud isikuna, kellel on pakkuja seadusjärgne esindamise õigus, siis peab pakkuja hankija nõudmisel esitama seadusjärgse esindaja(te) volikirja pakkuja esindamiseks. </w:t>
      </w:r>
      <w:r w:rsidR="00FC6097" w:rsidRPr="00415C0C">
        <w:rPr>
          <w:rFonts w:ascii="Times New Roman" w:hAnsi="Times New Roman" w:cs="Times New Roman"/>
          <w:sz w:val="24"/>
          <w:szCs w:val="24"/>
          <w:shd w:val="clear" w:color="auto" w:fill="FFFFFF"/>
        </w:rPr>
        <w:t>K</w:t>
      </w:r>
      <w:r w:rsidRPr="00415C0C">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46EDA307" w14:textId="77777777" w:rsidR="003D0246" w:rsidRPr="00415C0C" w:rsidRDefault="003D0246" w:rsidP="003D0246">
      <w:pPr>
        <w:pStyle w:val="11"/>
        <w:numPr>
          <w:ilvl w:val="0"/>
          <w:numId w:val="0"/>
        </w:numPr>
        <w:ind w:left="432"/>
        <w:rPr>
          <w:rFonts w:ascii="Times New Roman" w:hAnsi="Times New Roman" w:cs="Times New Roman"/>
          <w:sz w:val="24"/>
          <w:szCs w:val="24"/>
          <w:shd w:val="clear" w:color="auto" w:fill="FFFFFF"/>
        </w:rPr>
      </w:pPr>
    </w:p>
    <w:p w14:paraId="123C5C8D" w14:textId="1197F795" w:rsidR="00D030B1" w:rsidRPr="00415C0C" w:rsidRDefault="00D030B1" w:rsidP="005B0090">
      <w:pPr>
        <w:pStyle w:val="11"/>
        <w:numPr>
          <w:ilvl w:val="0"/>
          <w:numId w:val="0"/>
        </w:numPr>
        <w:rPr>
          <w:rFonts w:ascii="Times New Roman" w:hAnsi="Times New Roman" w:cs="Times New Roman"/>
          <w:sz w:val="24"/>
          <w:szCs w:val="24"/>
        </w:rPr>
      </w:pPr>
    </w:p>
    <w:p w14:paraId="591F6E10" w14:textId="09724B7C" w:rsidR="00621694" w:rsidRPr="00415C0C" w:rsidRDefault="00616B14" w:rsidP="0025431F">
      <w:pPr>
        <w:pStyle w:val="11"/>
        <w:numPr>
          <w:ilvl w:val="0"/>
          <w:numId w:val="6"/>
        </w:numPr>
        <w:rPr>
          <w:rFonts w:ascii="Times New Roman" w:hAnsi="Times New Roman" w:cs="Times New Roman"/>
          <w:b/>
          <w:bCs/>
          <w:sz w:val="24"/>
          <w:szCs w:val="24"/>
        </w:rPr>
      </w:pPr>
      <w:bookmarkStart w:id="3" w:name="_Toc66500800"/>
      <w:bookmarkEnd w:id="2"/>
      <w:r w:rsidRPr="00415C0C">
        <w:rPr>
          <w:rFonts w:ascii="Times New Roman" w:hAnsi="Times New Roman" w:cs="Times New Roman"/>
          <w:b/>
          <w:bCs/>
          <w:sz w:val="24"/>
          <w:szCs w:val="24"/>
        </w:rPr>
        <w:t>KAUBA NÄIDISE ESITAMINE</w:t>
      </w:r>
    </w:p>
    <w:p w14:paraId="59168AB3" w14:textId="66AF8AA2" w:rsidR="00616B14" w:rsidRPr="00415C0C" w:rsidRDefault="006B4992" w:rsidP="00616B14">
      <w:pPr>
        <w:pStyle w:val="11"/>
        <w:rPr>
          <w:rFonts w:ascii="Times New Roman" w:hAnsi="Times New Roman" w:cs="Times New Roman"/>
          <w:sz w:val="24"/>
          <w:szCs w:val="24"/>
        </w:rPr>
      </w:pPr>
      <w:r w:rsidRPr="00415C0C">
        <w:rPr>
          <w:rFonts w:ascii="Times New Roman" w:hAnsi="Times New Roman" w:cs="Times New Roman"/>
          <w:sz w:val="24"/>
          <w:szCs w:val="24"/>
        </w:rPr>
        <w:t xml:space="preserve">Pakkuja esitab pakkumuse koosseisus hankijale vastavuse kontrollimiseks ning hindamiseks </w:t>
      </w:r>
      <w:r w:rsidR="00132242" w:rsidRPr="00415C0C">
        <w:rPr>
          <w:rFonts w:ascii="Times New Roman" w:hAnsi="Times New Roman" w:cs="Times New Roman"/>
          <w:sz w:val="24"/>
          <w:szCs w:val="24"/>
        </w:rPr>
        <w:t>näidised järgmiselt:</w:t>
      </w:r>
    </w:p>
    <w:p w14:paraId="29BBA56E" w14:textId="42622100" w:rsidR="00BC7AD6" w:rsidRDefault="00360D83" w:rsidP="00132242">
      <w:pPr>
        <w:pStyle w:val="111"/>
        <w:ind w:left="568" w:hanging="284"/>
        <w:rPr>
          <w:rFonts w:ascii="Times New Roman" w:hAnsi="Times New Roman" w:cs="Times New Roman"/>
          <w:sz w:val="24"/>
          <w:szCs w:val="24"/>
        </w:rPr>
      </w:pPr>
      <w:r w:rsidRPr="00360D83">
        <w:rPr>
          <w:rFonts w:ascii="Times New Roman" w:hAnsi="Times New Roman" w:cs="Times New Roman"/>
          <w:sz w:val="24"/>
          <w:szCs w:val="24"/>
        </w:rPr>
        <w:t xml:space="preserve">hanke tehnilises kirjelduses p 1.2.1.1., 1.2.1.2., 1.2.2.1., 1.2.2.2. kirjeldatud nõuetele vastava </w:t>
      </w:r>
      <w:r w:rsidRPr="00360D83">
        <w:rPr>
          <w:rFonts w:ascii="Times New Roman" w:hAnsi="Times New Roman" w:cs="Times New Roman"/>
          <w:b/>
          <w:bCs/>
          <w:sz w:val="24"/>
          <w:szCs w:val="24"/>
        </w:rPr>
        <w:t>T-särkide komplekti</w:t>
      </w:r>
      <w:r w:rsidRPr="00360D83">
        <w:rPr>
          <w:rFonts w:ascii="Times New Roman" w:hAnsi="Times New Roman" w:cs="Times New Roman"/>
          <w:sz w:val="24"/>
          <w:szCs w:val="24"/>
        </w:rPr>
        <w:t xml:space="preserve">, mis koosneb ühest naiste T-särgist ja ühest meeste T-särgist (ei pea olema õigetes värvides) ja T-särkide materjali hindamiseks vastavalt tehnilise kirjeldusele p. 1.3. lisada </w:t>
      </w:r>
      <w:r w:rsidRPr="008F1FFB">
        <w:rPr>
          <w:rFonts w:ascii="Times New Roman" w:hAnsi="Times New Roman" w:cs="Times New Roman"/>
          <w:b/>
          <w:bCs/>
          <w:sz w:val="24"/>
          <w:szCs w:val="24"/>
        </w:rPr>
        <w:t>kanga näidised</w:t>
      </w:r>
      <w:r w:rsidRPr="00360D83">
        <w:rPr>
          <w:rFonts w:ascii="Times New Roman" w:hAnsi="Times New Roman" w:cs="Times New Roman"/>
          <w:sz w:val="24"/>
          <w:szCs w:val="24"/>
        </w:rPr>
        <w:t xml:space="preserve"> nõutud toonides (p 1.2.1.3 ja 1.2.2.3.) ja kanga sertifikaadi.</w:t>
      </w:r>
    </w:p>
    <w:p w14:paraId="617A05E0" w14:textId="58CC5214" w:rsidR="00FD4815" w:rsidRDefault="008F1FFB" w:rsidP="00132242">
      <w:pPr>
        <w:pStyle w:val="111"/>
        <w:ind w:left="568" w:hanging="284"/>
        <w:rPr>
          <w:rFonts w:ascii="Times New Roman" w:hAnsi="Times New Roman" w:cs="Times New Roman"/>
          <w:sz w:val="24"/>
          <w:szCs w:val="24"/>
        </w:rPr>
      </w:pPr>
      <w:r w:rsidRPr="008F1FFB">
        <w:rPr>
          <w:rFonts w:ascii="Times New Roman" w:hAnsi="Times New Roman" w:cs="Times New Roman"/>
          <w:sz w:val="24"/>
          <w:szCs w:val="24"/>
        </w:rPr>
        <w:t xml:space="preserve">hanke tehnilises kirjelduses p 1.4. kirjeldatud </w:t>
      </w:r>
      <w:r w:rsidRPr="008F1FFB">
        <w:rPr>
          <w:rFonts w:ascii="Times New Roman" w:hAnsi="Times New Roman" w:cs="Times New Roman"/>
          <w:b/>
          <w:bCs/>
          <w:sz w:val="24"/>
          <w:szCs w:val="24"/>
        </w:rPr>
        <w:t>pakendi kujunduse lahenduse ja materjali näidise</w:t>
      </w:r>
      <w:r w:rsidR="00E451D1">
        <w:rPr>
          <w:rFonts w:ascii="Times New Roman" w:hAnsi="Times New Roman" w:cs="Times New Roman"/>
          <w:b/>
          <w:bCs/>
          <w:sz w:val="24"/>
          <w:szCs w:val="24"/>
        </w:rPr>
        <w:t xml:space="preserve">. </w:t>
      </w:r>
    </w:p>
    <w:p w14:paraId="660FDDDC" w14:textId="2883703D" w:rsidR="00EB31C8" w:rsidRPr="00957901" w:rsidRDefault="00EB31C8" w:rsidP="00EB31C8">
      <w:pPr>
        <w:pStyle w:val="11"/>
      </w:pPr>
      <w:r w:rsidRPr="00957901">
        <w:rPr>
          <w:rFonts w:ascii="Times New Roman" w:hAnsi="Times New Roman" w:cs="Times New Roman"/>
          <w:sz w:val="24"/>
          <w:szCs w:val="24"/>
        </w:rPr>
        <w:t xml:space="preserve">Pakkumuse vastavuse kontrollimise etapis kontrollib hankija </w:t>
      </w:r>
      <w:r w:rsidR="00A43F1E" w:rsidRPr="00957901">
        <w:rPr>
          <w:rFonts w:ascii="Times New Roman" w:hAnsi="Times New Roman" w:cs="Times New Roman"/>
          <w:sz w:val="24"/>
          <w:szCs w:val="24"/>
        </w:rPr>
        <w:t>näidis</w:t>
      </w:r>
      <w:r w:rsidR="00701FD1" w:rsidRPr="00957901">
        <w:rPr>
          <w:rFonts w:ascii="Times New Roman" w:hAnsi="Times New Roman" w:cs="Times New Roman"/>
          <w:sz w:val="24"/>
          <w:szCs w:val="24"/>
        </w:rPr>
        <w:t>t</w:t>
      </w:r>
      <w:r w:rsidR="00A43F1E" w:rsidRPr="00957901">
        <w:rPr>
          <w:rFonts w:ascii="Times New Roman" w:hAnsi="Times New Roman" w:cs="Times New Roman"/>
          <w:sz w:val="24"/>
          <w:szCs w:val="24"/>
        </w:rPr>
        <w:t xml:space="preserve">e vastavust </w:t>
      </w:r>
      <w:r w:rsidR="00EC4124" w:rsidRPr="00957901">
        <w:rPr>
          <w:rFonts w:ascii="Times New Roman" w:hAnsi="Times New Roman" w:cs="Times New Roman"/>
          <w:sz w:val="24"/>
          <w:szCs w:val="24"/>
        </w:rPr>
        <w:t xml:space="preserve">tehnilises kirjelduses </w:t>
      </w:r>
      <w:r w:rsidR="002876E0" w:rsidRPr="00957901">
        <w:rPr>
          <w:rFonts w:ascii="Times New Roman" w:hAnsi="Times New Roman" w:cs="Times New Roman"/>
          <w:sz w:val="24"/>
          <w:szCs w:val="24"/>
        </w:rPr>
        <w:t>p</w:t>
      </w:r>
      <w:r w:rsidR="00621315" w:rsidRPr="00957901">
        <w:rPr>
          <w:rFonts w:ascii="Times New Roman" w:hAnsi="Times New Roman" w:cs="Times New Roman"/>
          <w:sz w:val="24"/>
          <w:szCs w:val="24"/>
        </w:rPr>
        <w:t xml:space="preserve">. 1.2, 1.3 ja 1.4 </w:t>
      </w:r>
      <w:r w:rsidR="00EC4124" w:rsidRPr="00957901">
        <w:rPr>
          <w:rFonts w:ascii="Times New Roman" w:hAnsi="Times New Roman" w:cs="Times New Roman"/>
          <w:sz w:val="24"/>
          <w:szCs w:val="24"/>
        </w:rPr>
        <w:t xml:space="preserve">sätestatud tingimustele v.a värvus. </w:t>
      </w:r>
      <w:r w:rsidR="00621315" w:rsidRPr="00957901">
        <w:rPr>
          <w:rFonts w:ascii="Times New Roman" w:hAnsi="Times New Roman" w:cs="Times New Roman"/>
          <w:sz w:val="24"/>
          <w:szCs w:val="24"/>
        </w:rPr>
        <w:t>Kanga näidis peab olema esitatud nõutud toonides (tehnilises kirjelduse p. 1.2.1.3 ja 1.2.2.3)</w:t>
      </w:r>
      <w:r w:rsidR="001D6740" w:rsidRPr="00957901">
        <w:rPr>
          <w:rFonts w:ascii="Times New Roman" w:hAnsi="Times New Roman" w:cs="Times New Roman"/>
          <w:sz w:val="24"/>
          <w:szCs w:val="24"/>
        </w:rPr>
        <w:t xml:space="preserve">. </w:t>
      </w:r>
    </w:p>
    <w:p w14:paraId="2BA4E2C2" w14:textId="69B93204" w:rsidR="00E4678D" w:rsidRPr="00957901" w:rsidRDefault="00912BCA" w:rsidP="00EB31C8">
      <w:pPr>
        <w:pStyle w:val="11"/>
      </w:pPr>
      <w:r w:rsidRPr="00957901">
        <w:rPr>
          <w:rFonts w:ascii="Times New Roman" w:hAnsi="Times New Roman" w:cs="Times New Roman"/>
          <w:sz w:val="24"/>
          <w:szCs w:val="24"/>
        </w:rPr>
        <w:t>Juhul kui esitatud näidis</w:t>
      </w:r>
      <w:r w:rsidR="00363994" w:rsidRPr="00957901">
        <w:rPr>
          <w:rFonts w:ascii="Times New Roman" w:hAnsi="Times New Roman" w:cs="Times New Roman"/>
          <w:sz w:val="24"/>
          <w:szCs w:val="24"/>
        </w:rPr>
        <w:t>ed</w:t>
      </w:r>
      <w:r w:rsidRPr="00957901">
        <w:rPr>
          <w:rFonts w:ascii="Times New Roman" w:hAnsi="Times New Roman" w:cs="Times New Roman"/>
          <w:sz w:val="24"/>
          <w:szCs w:val="24"/>
        </w:rPr>
        <w:t xml:space="preserve"> ei vasta tehnilises kirjelduses sätestatud tingimustele</w:t>
      </w:r>
      <w:r w:rsidR="00E4678D" w:rsidRPr="00957901">
        <w:rPr>
          <w:rFonts w:ascii="Times New Roman" w:hAnsi="Times New Roman" w:cs="Times New Roman"/>
          <w:sz w:val="24"/>
          <w:szCs w:val="24"/>
        </w:rPr>
        <w:t xml:space="preserve"> </w:t>
      </w:r>
      <w:r w:rsidR="00363994" w:rsidRPr="00957901">
        <w:rPr>
          <w:rFonts w:ascii="Times New Roman" w:hAnsi="Times New Roman" w:cs="Times New Roman"/>
          <w:sz w:val="24"/>
          <w:szCs w:val="24"/>
        </w:rPr>
        <w:t xml:space="preserve">või on üldse </w:t>
      </w:r>
      <w:r w:rsidR="00B7280D" w:rsidRPr="00957901">
        <w:rPr>
          <w:rFonts w:ascii="Times New Roman" w:hAnsi="Times New Roman" w:cs="Times New Roman"/>
          <w:sz w:val="24"/>
          <w:szCs w:val="24"/>
        </w:rPr>
        <w:t>jäetud esitamata, lükkab hankija pakkumuse tagasi</w:t>
      </w:r>
      <w:r w:rsidR="004B7A80" w:rsidRPr="00957901">
        <w:rPr>
          <w:rFonts w:ascii="Times New Roman" w:hAnsi="Times New Roman" w:cs="Times New Roman"/>
          <w:sz w:val="24"/>
          <w:szCs w:val="24"/>
        </w:rPr>
        <w:t xml:space="preserve">, kui riigihanke alusdokumentides sätestatud tingimustele mittevastava. </w:t>
      </w:r>
      <w:r w:rsidR="00A8423F" w:rsidRPr="00957901">
        <w:rPr>
          <w:rFonts w:ascii="Times New Roman" w:hAnsi="Times New Roman" w:cs="Times New Roman"/>
          <w:sz w:val="24"/>
          <w:szCs w:val="24"/>
        </w:rPr>
        <w:t>Hankija võib tunnistada vastavaks näidised, milles ei esine sisulisi kõrval</w:t>
      </w:r>
      <w:r w:rsidR="007A2EC3" w:rsidRPr="00957901">
        <w:rPr>
          <w:rFonts w:ascii="Times New Roman" w:hAnsi="Times New Roman" w:cs="Times New Roman"/>
          <w:sz w:val="24"/>
          <w:szCs w:val="24"/>
        </w:rPr>
        <w:t xml:space="preserve">ekaldeid tehnilises kirjelduses sätestatud tingimustest. </w:t>
      </w:r>
    </w:p>
    <w:p w14:paraId="1441E55D" w14:textId="3F08E7D1" w:rsidR="004F75B5" w:rsidRPr="00063A84" w:rsidRDefault="0088296A" w:rsidP="00EB31C8">
      <w:pPr>
        <w:pStyle w:val="11"/>
      </w:pPr>
      <w:r w:rsidRPr="00063A84">
        <w:rPr>
          <w:rFonts w:ascii="Times New Roman" w:hAnsi="Times New Roman" w:cs="Times New Roman"/>
          <w:sz w:val="24"/>
          <w:szCs w:val="24"/>
        </w:rPr>
        <w:t>Pakkujal</w:t>
      </w:r>
      <w:r w:rsidR="008F1803" w:rsidRPr="00063A84">
        <w:rPr>
          <w:rFonts w:ascii="Times New Roman" w:hAnsi="Times New Roman" w:cs="Times New Roman"/>
          <w:sz w:val="24"/>
          <w:szCs w:val="24"/>
        </w:rPr>
        <w:t xml:space="preserve"> on soovi korral võimalus hankija juures tutvuda</w:t>
      </w:r>
      <w:r w:rsidR="004F75B5" w:rsidRPr="00063A84">
        <w:rPr>
          <w:rFonts w:ascii="Times New Roman" w:hAnsi="Times New Roman" w:cs="Times New Roman"/>
          <w:sz w:val="24"/>
          <w:szCs w:val="24"/>
        </w:rPr>
        <w:t xml:space="preserve"> särkide mudeliga ja materjaliga:</w:t>
      </w:r>
    </w:p>
    <w:p w14:paraId="5D6CC228" w14:textId="3835B36F" w:rsidR="00517E7B" w:rsidRPr="006D7823" w:rsidRDefault="005C26C1" w:rsidP="008C499D">
      <w:pPr>
        <w:pStyle w:val="11"/>
        <w:numPr>
          <w:ilvl w:val="0"/>
          <w:numId w:val="0"/>
        </w:numPr>
        <w:ind w:left="360"/>
      </w:pPr>
      <w:r w:rsidRPr="00C709EF">
        <w:rPr>
          <w:rFonts w:ascii="Times New Roman" w:hAnsi="Times New Roman" w:cs="Times New Roman"/>
          <w:b/>
          <w:bCs/>
          <w:sz w:val="24"/>
          <w:szCs w:val="24"/>
          <w:highlight w:val="yellow"/>
        </w:rPr>
        <w:t>3.</w:t>
      </w:r>
      <w:r w:rsidR="00C709EF" w:rsidRPr="00C709EF">
        <w:rPr>
          <w:rFonts w:ascii="Times New Roman" w:hAnsi="Times New Roman" w:cs="Times New Roman"/>
          <w:b/>
          <w:bCs/>
          <w:sz w:val="24"/>
          <w:szCs w:val="24"/>
          <w:highlight w:val="yellow"/>
        </w:rPr>
        <w:t>oktoobril</w:t>
      </w:r>
      <w:r w:rsidR="0079668D" w:rsidRPr="00C709EF">
        <w:rPr>
          <w:rFonts w:ascii="Times New Roman" w:hAnsi="Times New Roman" w:cs="Times New Roman"/>
          <w:b/>
          <w:bCs/>
          <w:sz w:val="24"/>
          <w:szCs w:val="24"/>
          <w:highlight w:val="yellow"/>
        </w:rPr>
        <w:t xml:space="preserve"> </w:t>
      </w:r>
      <w:r w:rsidRPr="00C709EF">
        <w:rPr>
          <w:rFonts w:ascii="Times New Roman" w:hAnsi="Times New Roman" w:cs="Times New Roman"/>
          <w:b/>
          <w:bCs/>
          <w:sz w:val="24"/>
          <w:szCs w:val="24"/>
          <w:highlight w:val="yellow"/>
        </w:rPr>
        <w:t>kell 10 –</w:t>
      </w:r>
      <w:r w:rsidR="0079668D" w:rsidRPr="00C709EF">
        <w:rPr>
          <w:rFonts w:ascii="Times New Roman" w:hAnsi="Times New Roman" w:cs="Times New Roman"/>
          <w:b/>
          <w:bCs/>
          <w:sz w:val="24"/>
          <w:szCs w:val="24"/>
          <w:highlight w:val="yellow"/>
        </w:rPr>
        <w:t xml:space="preserve"> </w:t>
      </w:r>
      <w:r w:rsidRPr="00C709EF">
        <w:rPr>
          <w:rFonts w:ascii="Times New Roman" w:hAnsi="Times New Roman" w:cs="Times New Roman"/>
          <w:b/>
          <w:bCs/>
          <w:sz w:val="24"/>
          <w:szCs w:val="24"/>
          <w:highlight w:val="yellow"/>
        </w:rPr>
        <w:t>13.00</w:t>
      </w:r>
      <w:r w:rsidR="0079668D" w:rsidRPr="00063A84">
        <w:rPr>
          <w:rFonts w:ascii="Times New Roman" w:hAnsi="Times New Roman" w:cs="Times New Roman"/>
          <w:sz w:val="24"/>
          <w:szCs w:val="24"/>
        </w:rPr>
        <w:t xml:space="preserve"> RMK Viimsi kontoris, Rohuneeme tee 29/1, 74001 Harju maakond, </w:t>
      </w:r>
      <w:r w:rsidR="0079668D" w:rsidRPr="006D7823">
        <w:rPr>
          <w:rFonts w:ascii="Times New Roman" w:hAnsi="Times New Roman" w:cs="Times New Roman"/>
          <w:sz w:val="24"/>
          <w:szCs w:val="24"/>
        </w:rPr>
        <w:t xml:space="preserve">Viimsi vald, Haabneeme alevik, </w:t>
      </w:r>
      <w:r w:rsidR="0079668D" w:rsidRPr="00C709EF">
        <w:rPr>
          <w:rFonts w:ascii="Times New Roman" w:hAnsi="Times New Roman" w:cs="Times New Roman"/>
          <w:sz w:val="24"/>
          <w:szCs w:val="24"/>
        </w:rPr>
        <w:t>Külastuskorraldusosakond</w:t>
      </w:r>
      <w:r w:rsidR="00C709EF">
        <w:rPr>
          <w:rFonts w:ascii="Times New Roman" w:hAnsi="Times New Roman" w:cs="Times New Roman"/>
          <w:sz w:val="24"/>
          <w:szCs w:val="24"/>
        </w:rPr>
        <w:t xml:space="preserve">: </w:t>
      </w:r>
      <w:r w:rsidR="00C709EF" w:rsidRPr="00C709EF">
        <w:rPr>
          <w:rFonts w:ascii="Times New Roman" w:hAnsi="Times New Roman" w:cs="Times New Roman"/>
          <w:sz w:val="24"/>
          <w:szCs w:val="24"/>
        </w:rPr>
        <w:t>Maarja Mirjam Rajasaar tel 53407513</w:t>
      </w:r>
    </w:p>
    <w:p w14:paraId="2123CC2C" w14:textId="77777777" w:rsidR="00997AA6" w:rsidRPr="006D7823" w:rsidRDefault="006965F0" w:rsidP="00EB31C8">
      <w:pPr>
        <w:pStyle w:val="11"/>
      </w:pPr>
      <w:r w:rsidRPr="006D7823">
        <w:rPr>
          <w:rFonts w:ascii="Times New Roman" w:hAnsi="Times New Roman" w:cs="Times New Roman"/>
          <w:sz w:val="24"/>
          <w:szCs w:val="24"/>
        </w:rPr>
        <w:t xml:space="preserve">Pakkumuses esitatavad näidised tuleb </w:t>
      </w:r>
      <w:r w:rsidR="009E5707" w:rsidRPr="006D7823">
        <w:rPr>
          <w:rFonts w:ascii="Times New Roman" w:hAnsi="Times New Roman" w:cs="Times New Roman"/>
          <w:sz w:val="24"/>
          <w:szCs w:val="24"/>
        </w:rPr>
        <w:t xml:space="preserve">esitada hiljemalt </w:t>
      </w:r>
      <w:r w:rsidR="000C4A20" w:rsidRPr="006D7823">
        <w:rPr>
          <w:rFonts w:ascii="Times New Roman" w:hAnsi="Times New Roman" w:cs="Times New Roman"/>
          <w:sz w:val="24"/>
          <w:szCs w:val="24"/>
        </w:rPr>
        <w:t xml:space="preserve">pakkumuse esitamise tähtajaks aadressile: </w:t>
      </w:r>
      <w:r w:rsidR="00B5056A" w:rsidRPr="006D7823">
        <w:rPr>
          <w:rFonts w:ascii="Times New Roman" w:hAnsi="Times New Roman" w:cs="Times New Roman"/>
          <w:b/>
          <w:bCs/>
          <w:sz w:val="24"/>
          <w:szCs w:val="24"/>
        </w:rPr>
        <w:t>RMK Tallinna kontor, Toompuiestee 24, 10149 Tallinn, Harju maakond.</w:t>
      </w:r>
      <w:r w:rsidR="00B5056A" w:rsidRPr="006D7823">
        <w:rPr>
          <w:rFonts w:ascii="Times New Roman" w:hAnsi="Times New Roman" w:cs="Times New Roman"/>
          <w:sz w:val="24"/>
          <w:szCs w:val="24"/>
        </w:rPr>
        <w:t xml:space="preserve"> </w:t>
      </w:r>
    </w:p>
    <w:p w14:paraId="7AC14136" w14:textId="69DEAFD2" w:rsidR="00997AA6" w:rsidRPr="006D7823" w:rsidRDefault="00997AA6" w:rsidP="00997AA6">
      <w:pPr>
        <w:pStyle w:val="11"/>
        <w:numPr>
          <w:ilvl w:val="0"/>
          <w:numId w:val="0"/>
        </w:numPr>
        <w:ind w:left="432"/>
      </w:pPr>
      <w:r w:rsidRPr="006D7823">
        <w:rPr>
          <w:rFonts w:ascii="Times New Roman" w:hAnsi="Times New Roman" w:cs="Times New Roman"/>
          <w:sz w:val="24"/>
          <w:szCs w:val="24"/>
        </w:rPr>
        <w:t>RMK Tallinna kontor on avatud tööpäevadel kell 9-16</w:t>
      </w:r>
    </w:p>
    <w:p w14:paraId="496246BA" w14:textId="70954284" w:rsidR="00915AFA" w:rsidRPr="006D7823" w:rsidRDefault="00044869" w:rsidP="00915AFA">
      <w:pPr>
        <w:pStyle w:val="11"/>
        <w:rPr>
          <w:rFonts w:ascii="Times New Roman" w:hAnsi="Times New Roman" w:cs="Times New Roman"/>
          <w:sz w:val="24"/>
          <w:szCs w:val="24"/>
        </w:rPr>
      </w:pPr>
      <w:r w:rsidRPr="006D7823">
        <w:rPr>
          <w:rFonts w:ascii="Times New Roman" w:hAnsi="Times New Roman" w:cs="Times New Roman"/>
          <w:sz w:val="24"/>
          <w:szCs w:val="24"/>
        </w:rPr>
        <w:t xml:space="preserve">Näidise </w:t>
      </w:r>
      <w:r w:rsidR="006A5F5B" w:rsidRPr="006D7823">
        <w:rPr>
          <w:rFonts w:ascii="Times New Roman" w:hAnsi="Times New Roman" w:cs="Times New Roman"/>
          <w:sz w:val="24"/>
          <w:szCs w:val="24"/>
        </w:rPr>
        <w:t xml:space="preserve">ümbrikule märkida: pakkuja nimi ja </w:t>
      </w:r>
      <w:r w:rsidR="006A5F5B" w:rsidRPr="003734EC">
        <w:rPr>
          <w:rFonts w:ascii="Times New Roman" w:hAnsi="Times New Roman" w:cs="Times New Roman"/>
          <w:b/>
          <w:bCs/>
          <w:sz w:val="24"/>
          <w:szCs w:val="24"/>
        </w:rPr>
        <w:t xml:space="preserve">mitte avada enne </w:t>
      </w:r>
      <w:r w:rsidR="00C709EF" w:rsidRPr="003734EC">
        <w:rPr>
          <w:rFonts w:ascii="Times New Roman" w:hAnsi="Times New Roman" w:cs="Times New Roman"/>
          <w:b/>
          <w:bCs/>
          <w:sz w:val="24"/>
          <w:szCs w:val="24"/>
          <w:highlight w:val="yellow"/>
        </w:rPr>
        <w:t>10</w:t>
      </w:r>
      <w:r w:rsidR="006A5F5B" w:rsidRPr="003734EC">
        <w:rPr>
          <w:rFonts w:ascii="Times New Roman" w:hAnsi="Times New Roman" w:cs="Times New Roman"/>
          <w:b/>
          <w:bCs/>
          <w:sz w:val="24"/>
          <w:szCs w:val="24"/>
          <w:highlight w:val="yellow"/>
        </w:rPr>
        <w:t>.</w:t>
      </w:r>
      <w:r w:rsidR="00C709EF" w:rsidRPr="003734EC">
        <w:rPr>
          <w:rFonts w:ascii="Times New Roman" w:hAnsi="Times New Roman" w:cs="Times New Roman"/>
          <w:b/>
          <w:bCs/>
          <w:sz w:val="24"/>
          <w:szCs w:val="24"/>
          <w:highlight w:val="yellow"/>
        </w:rPr>
        <w:t>10</w:t>
      </w:r>
      <w:r w:rsidR="006A5F5B" w:rsidRPr="003734EC">
        <w:rPr>
          <w:rFonts w:ascii="Times New Roman" w:hAnsi="Times New Roman" w:cs="Times New Roman"/>
          <w:b/>
          <w:bCs/>
          <w:sz w:val="24"/>
          <w:szCs w:val="24"/>
          <w:highlight w:val="yellow"/>
        </w:rPr>
        <w:t>.202</w:t>
      </w:r>
      <w:r w:rsidR="00C709EF" w:rsidRPr="003734EC">
        <w:rPr>
          <w:rFonts w:ascii="Times New Roman" w:hAnsi="Times New Roman" w:cs="Times New Roman"/>
          <w:b/>
          <w:bCs/>
          <w:sz w:val="24"/>
          <w:szCs w:val="24"/>
          <w:highlight w:val="yellow"/>
        </w:rPr>
        <w:t>4</w:t>
      </w:r>
      <w:r w:rsidR="006A5F5B" w:rsidRPr="003734EC">
        <w:rPr>
          <w:rFonts w:ascii="Times New Roman" w:hAnsi="Times New Roman" w:cs="Times New Roman"/>
          <w:b/>
          <w:bCs/>
          <w:sz w:val="24"/>
          <w:szCs w:val="24"/>
          <w:highlight w:val="yellow"/>
        </w:rPr>
        <w:t xml:space="preserve"> kell 11.00</w:t>
      </w:r>
      <w:r w:rsidR="002F1DFF" w:rsidRPr="003734EC">
        <w:rPr>
          <w:rFonts w:ascii="Times New Roman" w:hAnsi="Times New Roman" w:cs="Times New Roman"/>
          <w:b/>
          <w:bCs/>
          <w:sz w:val="24"/>
          <w:szCs w:val="24"/>
        </w:rPr>
        <w:t>.</w:t>
      </w:r>
    </w:p>
    <w:p w14:paraId="1A68031A" w14:textId="771CEAC8" w:rsidR="00915AFA" w:rsidRPr="00526AEF" w:rsidRDefault="00915AFA" w:rsidP="00526AEF">
      <w:pPr>
        <w:pStyle w:val="11"/>
        <w:rPr>
          <w:rFonts w:ascii="Times New Roman" w:hAnsi="Times New Roman" w:cs="Times New Roman"/>
          <w:sz w:val="24"/>
          <w:szCs w:val="24"/>
        </w:rPr>
      </w:pPr>
      <w:r w:rsidRPr="00526AEF">
        <w:rPr>
          <w:rFonts w:ascii="Times New Roman" w:hAnsi="Times New Roman" w:cs="Times New Roman"/>
          <w:sz w:val="24"/>
          <w:szCs w:val="24"/>
        </w:rPr>
        <w:t xml:space="preserve">Soovi korral tagastab hankija pakkujale nimetatud t-särgid 5 tööpäeva jooksul alates otsuse tegemisest. </w:t>
      </w:r>
    </w:p>
    <w:p w14:paraId="3B8E67C5" w14:textId="77777777" w:rsidR="0079668D" w:rsidRPr="00D40642" w:rsidRDefault="0079668D" w:rsidP="007C7619">
      <w:pPr>
        <w:pStyle w:val="11"/>
        <w:numPr>
          <w:ilvl w:val="0"/>
          <w:numId w:val="0"/>
        </w:numPr>
        <w:rPr>
          <w:highlight w:val="yellow"/>
        </w:rPr>
      </w:pPr>
    </w:p>
    <w:p w14:paraId="26DE213E" w14:textId="5F9458CC" w:rsidR="0025431F" w:rsidRPr="00415C0C" w:rsidRDefault="0025431F" w:rsidP="0025431F">
      <w:pPr>
        <w:pStyle w:val="11"/>
        <w:numPr>
          <w:ilvl w:val="0"/>
          <w:numId w:val="6"/>
        </w:numPr>
        <w:rPr>
          <w:rFonts w:ascii="Times New Roman" w:hAnsi="Times New Roman" w:cs="Times New Roman"/>
          <w:b/>
          <w:bCs/>
          <w:sz w:val="24"/>
          <w:szCs w:val="24"/>
        </w:rPr>
      </w:pPr>
      <w:r w:rsidRPr="00415C0C">
        <w:rPr>
          <w:rFonts w:ascii="Times New Roman" w:hAnsi="Times New Roman" w:cs="Times New Roman"/>
          <w:b/>
          <w:bCs/>
          <w:sz w:val="24"/>
          <w:szCs w:val="24"/>
        </w:rPr>
        <w:t>PAKKUMUSTE HINDAMINE</w:t>
      </w:r>
    </w:p>
    <w:p w14:paraId="450386EA" w14:textId="77777777" w:rsidR="00E7622B" w:rsidRPr="00E7622B" w:rsidRDefault="00E7622B" w:rsidP="00E7622B">
      <w:pPr>
        <w:pStyle w:val="11"/>
        <w:rPr>
          <w:rFonts w:ascii="Times New Roman" w:hAnsi="Times New Roman" w:cs="Times New Roman"/>
          <w:sz w:val="24"/>
          <w:szCs w:val="24"/>
        </w:rPr>
      </w:pPr>
      <w:r w:rsidRPr="00E7622B">
        <w:rPr>
          <w:rFonts w:ascii="Times New Roman" w:hAnsi="Times New Roman" w:cs="Times New Roman"/>
          <w:sz w:val="24"/>
          <w:szCs w:val="24"/>
        </w:rPr>
        <w:t xml:space="preserve">Pakkuja esitab pakkumuse eRHR registris pakkumuse maksumuse vormi. </w:t>
      </w:r>
    </w:p>
    <w:p w14:paraId="5C931B19" w14:textId="4A3E753A" w:rsidR="00361888" w:rsidRPr="00526AEF" w:rsidRDefault="009270BA" w:rsidP="007A4DB4">
      <w:pPr>
        <w:pStyle w:val="11"/>
        <w:rPr>
          <w:rFonts w:ascii="Times New Roman" w:hAnsi="Times New Roman" w:cs="Times New Roman"/>
          <w:color w:val="FF0000"/>
          <w:sz w:val="24"/>
          <w:szCs w:val="24"/>
        </w:rPr>
      </w:pPr>
      <w:r w:rsidRPr="005554EA">
        <w:rPr>
          <w:rFonts w:ascii="Times New Roman" w:hAnsi="Times New Roman" w:cs="Times New Roman"/>
          <w:sz w:val="24"/>
          <w:szCs w:val="24"/>
        </w:rPr>
        <w:t>Hankija hindab vastavaks tunnistatud pakkumusi</w:t>
      </w:r>
      <w:r w:rsidR="00527106" w:rsidRPr="005554EA">
        <w:rPr>
          <w:rFonts w:ascii="Times New Roman" w:hAnsi="Times New Roman" w:cs="Times New Roman"/>
          <w:sz w:val="24"/>
          <w:szCs w:val="24"/>
        </w:rPr>
        <w:t xml:space="preserve"> </w:t>
      </w:r>
      <w:r w:rsidR="000850F1" w:rsidRPr="005554EA">
        <w:rPr>
          <w:rFonts w:ascii="Times New Roman" w:hAnsi="Times New Roman" w:cs="Times New Roman"/>
          <w:sz w:val="24"/>
          <w:szCs w:val="24"/>
        </w:rPr>
        <w:t xml:space="preserve">alljärgnevate </w:t>
      </w:r>
      <w:r w:rsidR="00A86DDF" w:rsidRPr="005554EA">
        <w:rPr>
          <w:rFonts w:ascii="Times New Roman" w:hAnsi="Times New Roman" w:cs="Times New Roman"/>
          <w:sz w:val="24"/>
          <w:szCs w:val="24"/>
        </w:rPr>
        <w:t>hin</w:t>
      </w:r>
      <w:r w:rsidR="00815432" w:rsidRPr="005554EA">
        <w:rPr>
          <w:rFonts w:ascii="Times New Roman" w:hAnsi="Times New Roman" w:cs="Times New Roman"/>
          <w:sz w:val="24"/>
          <w:szCs w:val="24"/>
        </w:rPr>
        <w:t>d</w:t>
      </w:r>
      <w:r w:rsidR="00A86DDF" w:rsidRPr="005554EA">
        <w:rPr>
          <w:rFonts w:ascii="Times New Roman" w:hAnsi="Times New Roman" w:cs="Times New Roman"/>
          <w:sz w:val="24"/>
          <w:szCs w:val="24"/>
        </w:rPr>
        <w:t>amis</w:t>
      </w:r>
      <w:r w:rsidR="000850F1" w:rsidRPr="005554EA">
        <w:rPr>
          <w:rFonts w:ascii="Times New Roman" w:hAnsi="Times New Roman" w:cs="Times New Roman"/>
          <w:sz w:val="24"/>
          <w:szCs w:val="24"/>
        </w:rPr>
        <w:t xml:space="preserve">kriteeriumite alusel: </w:t>
      </w:r>
    </w:p>
    <w:p w14:paraId="6EDE8BE3" w14:textId="77777777" w:rsidR="00526AEF" w:rsidRPr="005554EA" w:rsidRDefault="00526AEF" w:rsidP="00526AEF">
      <w:pPr>
        <w:pStyle w:val="11"/>
        <w:numPr>
          <w:ilvl w:val="0"/>
          <w:numId w:val="0"/>
        </w:numPr>
        <w:ind w:left="432"/>
        <w:rPr>
          <w:rFonts w:ascii="Times New Roman" w:hAnsi="Times New Roman" w:cs="Times New Roman"/>
          <w:color w:val="FF0000"/>
          <w:sz w:val="24"/>
          <w:szCs w:val="24"/>
        </w:rPr>
      </w:pPr>
    </w:p>
    <w:tbl>
      <w:tblPr>
        <w:tblStyle w:val="Kontuurtabel"/>
        <w:tblW w:w="0" w:type="auto"/>
        <w:tblInd w:w="568" w:type="dxa"/>
        <w:tblLook w:val="04A0" w:firstRow="1" w:lastRow="0" w:firstColumn="1" w:lastColumn="0" w:noHBand="0" w:noVBand="1"/>
      </w:tblPr>
      <w:tblGrid>
        <w:gridCol w:w="4495"/>
        <w:gridCol w:w="3154"/>
      </w:tblGrid>
      <w:tr w:rsidR="0051612F" w:rsidRPr="005554EA" w14:paraId="5E60E338" w14:textId="77777777" w:rsidTr="002E715B">
        <w:tc>
          <w:tcPr>
            <w:tcW w:w="4495" w:type="dxa"/>
          </w:tcPr>
          <w:p w14:paraId="2DDC2BF1" w14:textId="132513FE" w:rsidR="0051612F" w:rsidRPr="005554EA" w:rsidRDefault="0051612F" w:rsidP="0051612F">
            <w:pPr>
              <w:pStyle w:val="111"/>
              <w:numPr>
                <w:ilvl w:val="0"/>
                <w:numId w:val="0"/>
              </w:numPr>
              <w:jc w:val="center"/>
              <w:rPr>
                <w:rFonts w:ascii="Times New Roman" w:hAnsi="Times New Roman" w:cs="Times New Roman"/>
                <w:b/>
                <w:bCs/>
                <w:sz w:val="24"/>
                <w:szCs w:val="24"/>
              </w:rPr>
            </w:pPr>
            <w:r w:rsidRPr="005554EA">
              <w:rPr>
                <w:rFonts w:ascii="Times New Roman" w:hAnsi="Times New Roman" w:cs="Times New Roman"/>
                <w:b/>
                <w:bCs/>
                <w:sz w:val="24"/>
                <w:szCs w:val="24"/>
              </w:rPr>
              <w:t>Hindamise kriteerium</w:t>
            </w:r>
          </w:p>
        </w:tc>
        <w:tc>
          <w:tcPr>
            <w:tcW w:w="3154" w:type="dxa"/>
          </w:tcPr>
          <w:p w14:paraId="728E7665" w14:textId="1D92B1B7" w:rsidR="0051612F" w:rsidRPr="005554EA" w:rsidRDefault="0051612F" w:rsidP="0051612F">
            <w:pPr>
              <w:pStyle w:val="111"/>
              <w:numPr>
                <w:ilvl w:val="0"/>
                <w:numId w:val="0"/>
              </w:numPr>
              <w:jc w:val="center"/>
              <w:rPr>
                <w:rFonts w:ascii="Times New Roman" w:hAnsi="Times New Roman" w:cs="Times New Roman"/>
                <w:b/>
                <w:bCs/>
                <w:sz w:val="24"/>
                <w:szCs w:val="24"/>
              </w:rPr>
            </w:pPr>
            <w:r w:rsidRPr="005554EA">
              <w:rPr>
                <w:rFonts w:ascii="Times New Roman" w:hAnsi="Times New Roman" w:cs="Times New Roman"/>
                <w:b/>
                <w:bCs/>
                <w:sz w:val="24"/>
                <w:szCs w:val="24"/>
              </w:rPr>
              <w:t>Osakaal väärtuspunktidest</w:t>
            </w:r>
          </w:p>
        </w:tc>
      </w:tr>
      <w:tr w:rsidR="0051612F" w:rsidRPr="005554EA" w14:paraId="43BE81AB" w14:textId="77777777" w:rsidTr="002E715B">
        <w:tc>
          <w:tcPr>
            <w:tcW w:w="4495" w:type="dxa"/>
          </w:tcPr>
          <w:p w14:paraId="45F9D627" w14:textId="66D370EC" w:rsidR="0051612F" w:rsidRPr="005554EA" w:rsidRDefault="0051612F" w:rsidP="00C706B4">
            <w:pPr>
              <w:pStyle w:val="111"/>
              <w:numPr>
                <w:ilvl w:val="0"/>
                <w:numId w:val="0"/>
              </w:numPr>
              <w:rPr>
                <w:rFonts w:ascii="Times New Roman" w:hAnsi="Times New Roman" w:cs="Times New Roman"/>
                <w:sz w:val="24"/>
                <w:szCs w:val="24"/>
              </w:rPr>
            </w:pPr>
            <w:r w:rsidRPr="005554EA">
              <w:rPr>
                <w:rFonts w:ascii="Times New Roman" w:hAnsi="Times New Roman" w:cs="Times New Roman"/>
                <w:sz w:val="24"/>
                <w:szCs w:val="24"/>
              </w:rPr>
              <w:t xml:space="preserve">Pakkumuse </w:t>
            </w:r>
            <w:r w:rsidR="00956A05" w:rsidRPr="005554EA">
              <w:rPr>
                <w:rFonts w:ascii="Times New Roman" w:hAnsi="Times New Roman" w:cs="Times New Roman"/>
                <w:sz w:val="24"/>
                <w:szCs w:val="24"/>
              </w:rPr>
              <w:t>kogu</w:t>
            </w:r>
            <w:r w:rsidRPr="005554EA">
              <w:rPr>
                <w:rFonts w:ascii="Times New Roman" w:hAnsi="Times New Roman" w:cs="Times New Roman"/>
                <w:sz w:val="24"/>
                <w:szCs w:val="24"/>
              </w:rPr>
              <w:t>maksumus</w:t>
            </w:r>
          </w:p>
        </w:tc>
        <w:tc>
          <w:tcPr>
            <w:tcW w:w="3154" w:type="dxa"/>
          </w:tcPr>
          <w:p w14:paraId="1C9964D8" w14:textId="08B8033F" w:rsidR="0051612F" w:rsidRPr="005554EA" w:rsidRDefault="00F0787D" w:rsidP="002E715B">
            <w:pPr>
              <w:pStyle w:val="111"/>
              <w:numPr>
                <w:ilvl w:val="0"/>
                <w:numId w:val="0"/>
              </w:numPr>
              <w:jc w:val="center"/>
              <w:rPr>
                <w:rFonts w:ascii="Times New Roman" w:hAnsi="Times New Roman" w:cs="Times New Roman"/>
                <w:sz w:val="24"/>
                <w:szCs w:val="24"/>
              </w:rPr>
            </w:pPr>
            <w:r w:rsidRPr="005554EA">
              <w:rPr>
                <w:rFonts w:ascii="Times New Roman" w:hAnsi="Times New Roman" w:cs="Times New Roman"/>
                <w:sz w:val="24"/>
                <w:szCs w:val="24"/>
              </w:rPr>
              <w:t>40</w:t>
            </w:r>
          </w:p>
        </w:tc>
      </w:tr>
      <w:tr w:rsidR="0051612F" w:rsidRPr="005554EA" w14:paraId="0B4C346E" w14:textId="77777777" w:rsidTr="002E715B">
        <w:tc>
          <w:tcPr>
            <w:tcW w:w="4495" w:type="dxa"/>
          </w:tcPr>
          <w:p w14:paraId="7E8156BB" w14:textId="4266434E" w:rsidR="0051612F" w:rsidRPr="005554EA" w:rsidRDefault="002E715B" w:rsidP="00C706B4">
            <w:pPr>
              <w:pStyle w:val="111"/>
              <w:numPr>
                <w:ilvl w:val="0"/>
                <w:numId w:val="0"/>
              </w:numPr>
              <w:rPr>
                <w:rFonts w:ascii="Times New Roman" w:hAnsi="Times New Roman" w:cs="Times New Roman"/>
                <w:sz w:val="24"/>
                <w:szCs w:val="24"/>
              </w:rPr>
            </w:pPr>
            <w:r w:rsidRPr="005554EA">
              <w:rPr>
                <w:rFonts w:ascii="Times New Roman" w:hAnsi="Times New Roman" w:cs="Times New Roman"/>
                <w:sz w:val="24"/>
                <w:szCs w:val="24"/>
              </w:rPr>
              <w:t>Kauba</w:t>
            </w:r>
            <w:r w:rsidR="00141240" w:rsidRPr="005554EA">
              <w:rPr>
                <w:rFonts w:ascii="Times New Roman" w:hAnsi="Times New Roman" w:cs="Times New Roman"/>
                <w:sz w:val="24"/>
                <w:szCs w:val="24"/>
              </w:rPr>
              <w:t xml:space="preserve"> (</w:t>
            </w:r>
            <w:r w:rsidR="003069D7" w:rsidRPr="005554EA">
              <w:rPr>
                <w:rFonts w:ascii="Times New Roman" w:hAnsi="Times New Roman" w:cs="Times New Roman"/>
                <w:sz w:val="24"/>
                <w:szCs w:val="24"/>
              </w:rPr>
              <w:t>T-särkide komplekti)</w:t>
            </w:r>
            <w:r w:rsidRPr="005554EA">
              <w:rPr>
                <w:rFonts w:ascii="Times New Roman" w:hAnsi="Times New Roman" w:cs="Times New Roman"/>
                <w:sz w:val="24"/>
                <w:szCs w:val="24"/>
              </w:rPr>
              <w:t xml:space="preserve"> näidis</w:t>
            </w:r>
            <w:r w:rsidR="003069D7" w:rsidRPr="005554EA">
              <w:rPr>
                <w:rFonts w:ascii="Times New Roman" w:hAnsi="Times New Roman" w:cs="Times New Roman"/>
                <w:sz w:val="24"/>
                <w:szCs w:val="24"/>
              </w:rPr>
              <w:t>t</w:t>
            </w:r>
            <w:r w:rsidRPr="005554EA">
              <w:rPr>
                <w:rFonts w:ascii="Times New Roman" w:hAnsi="Times New Roman" w:cs="Times New Roman"/>
                <w:sz w:val="24"/>
                <w:szCs w:val="24"/>
              </w:rPr>
              <w:t>e kvaliteet</w:t>
            </w:r>
          </w:p>
        </w:tc>
        <w:tc>
          <w:tcPr>
            <w:tcW w:w="3154" w:type="dxa"/>
          </w:tcPr>
          <w:p w14:paraId="42E94D6D" w14:textId="67F2DDF0" w:rsidR="0051612F" w:rsidRPr="005554EA" w:rsidRDefault="00F0787D" w:rsidP="002E715B">
            <w:pPr>
              <w:pStyle w:val="111"/>
              <w:numPr>
                <w:ilvl w:val="0"/>
                <w:numId w:val="0"/>
              </w:numPr>
              <w:jc w:val="center"/>
              <w:rPr>
                <w:rFonts w:ascii="Times New Roman" w:hAnsi="Times New Roman" w:cs="Times New Roman"/>
                <w:sz w:val="24"/>
                <w:szCs w:val="24"/>
              </w:rPr>
            </w:pPr>
            <w:r w:rsidRPr="005554EA">
              <w:rPr>
                <w:rFonts w:ascii="Times New Roman" w:hAnsi="Times New Roman" w:cs="Times New Roman"/>
                <w:sz w:val="24"/>
                <w:szCs w:val="24"/>
              </w:rPr>
              <w:t>50</w:t>
            </w:r>
          </w:p>
        </w:tc>
      </w:tr>
      <w:tr w:rsidR="00CC75C2" w:rsidRPr="005554EA" w14:paraId="52B2A3ED" w14:textId="77777777" w:rsidTr="002E715B">
        <w:tc>
          <w:tcPr>
            <w:tcW w:w="4495" w:type="dxa"/>
          </w:tcPr>
          <w:p w14:paraId="4A5EE298" w14:textId="724E19A6" w:rsidR="00CC75C2" w:rsidRPr="005554EA" w:rsidRDefault="00CC75C2" w:rsidP="00C706B4">
            <w:pPr>
              <w:pStyle w:val="111"/>
              <w:numPr>
                <w:ilvl w:val="0"/>
                <w:numId w:val="0"/>
              </w:numPr>
              <w:rPr>
                <w:rFonts w:ascii="Times New Roman" w:hAnsi="Times New Roman" w:cs="Times New Roman"/>
                <w:sz w:val="24"/>
                <w:szCs w:val="24"/>
              </w:rPr>
            </w:pPr>
            <w:r w:rsidRPr="005554EA">
              <w:rPr>
                <w:rFonts w:ascii="Times New Roman" w:hAnsi="Times New Roman" w:cs="Times New Roman"/>
                <w:sz w:val="24"/>
                <w:szCs w:val="24"/>
              </w:rPr>
              <w:t>Pakendi kujundus</w:t>
            </w:r>
            <w:r w:rsidR="006139AC" w:rsidRPr="005554EA">
              <w:rPr>
                <w:rFonts w:ascii="Times New Roman" w:hAnsi="Times New Roman" w:cs="Times New Roman"/>
                <w:sz w:val="24"/>
                <w:szCs w:val="24"/>
              </w:rPr>
              <w:t>e</w:t>
            </w:r>
            <w:r w:rsidR="008C3D73" w:rsidRPr="005554EA">
              <w:rPr>
                <w:rFonts w:ascii="Times New Roman" w:hAnsi="Times New Roman" w:cs="Times New Roman"/>
                <w:sz w:val="24"/>
                <w:szCs w:val="24"/>
              </w:rPr>
              <w:t xml:space="preserve"> lahendus ja </w:t>
            </w:r>
            <w:r w:rsidR="00E56D36" w:rsidRPr="005554EA">
              <w:rPr>
                <w:rFonts w:ascii="Times New Roman" w:hAnsi="Times New Roman" w:cs="Times New Roman"/>
                <w:sz w:val="24"/>
                <w:szCs w:val="24"/>
              </w:rPr>
              <w:t xml:space="preserve">pakendi </w:t>
            </w:r>
            <w:r w:rsidR="008C3D73" w:rsidRPr="005554EA">
              <w:rPr>
                <w:rFonts w:ascii="Times New Roman" w:hAnsi="Times New Roman" w:cs="Times New Roman"/>
                <w:sz w:val="24"/>
                <w:szCs w:val="24"/>
              </w:rPr>
              <w:t>materjali näid</w:t>
            </w:r>
            <w:r w:rsidR="00986EDF" w:rsidRPr="005554EA">
              <w:rPr>
                <w:rFonts w:ascii="Times New Roman" w:hAnsi="Times New Roman" w:cs="Times New Roman"/>
                <w:sz w:val="24"/>
                <w:szCs w:val="24"/>
              </w:rPr>
              <w:t>ise kvaliteet</w:t>
            </w:r>
          </w:p>
        </w:tc>
        <w:tc>
          <w:tcPr>
            <w:tcW w:w="3154" w:type="dxa"/>
          </w:tcPr>
          <w:p w14:paraId="3527CB65" w14:textId="3E44ABA8" w:rsidR="00CC75C2" w:rsidRPr="005554EA" w:rsidRDefault="00986EDF" w:rsidP="002E715B">
            <w:pPr>
              <w:pStyle w:val="111"/>
              <w:numPr>
                <w:ilvl w:val="0"/>
                <w:numId w:val="0"/>
              </w:numPr>
              <w:jc w:val="center"/>
              <w:rPr>
                <w:rFonts w:ascii="Times New Roman" w:hAnsi="Times New Roman" w:cs="Times New Roman"/>
                <w:sz w:val="24"/>
                <w:szCs w:val="24"/>
              </w:rPr>
            </w:pPr>
            <w:r w:rsidRPr="005554EA">
              <w:rPr>
                <w:rFonts w:ascii="Times New Roman" w:hAnsi="Times New Roman" w:cs="Times New Roman"/>
                <w:sz w:val="24"/>
                <w:szCs w:val="24"/>
              </w:rPr>
              <w:t>10</w:t>
            </w:r>
          </w:p>
        </w:tc>
      </w:tr>
      <w:tr w:rsidR="002E715B" w:rsidRPr="005554EA" w14:paraId="7038A646" w14:textId="77777777" w:rsidTr="002E715B">
        <w:tc>
          <w:tcPr>
            <w:tcW w:w="4495" w:type="dxa"/>
          </w:tcPr>
          <w:p w14:paraId="7B069741" w14:textId="48473DAD" w:rsidR="002E715B" w:rsidRPr="005554EA" w:rsidRDefault="002E715B" w:rsidP="002E715B">
            <w:pPr>
              <w:pStyle w:val="111"/>
              <w:numPr>
                <w:ilvl w:val="0"/>
                <w:numId w:val="0"/>
              </w:numPr>
              <w:jc w:val="center"/>
              <w:rPr>
                <w:rFonts w:ascii="Times New Roman" w:hAnsi="Times New Roman" w:cs="Times New Roman"/>
                <w:b/>
                <w:bCs/>
                <w:sz w:val="24"/>
                <w:szCs w:val="24"/>
              </w:rPr>
            </w:pPr>
            <w:r w:rsidRPr="005554EA">
              <w:rPr>
                <w:rFonts w:ascii="Times New Roman" w:hAnsi="Times New Roman" w:cs="Times New Roman"/>
                <w:b/>
                <w:bCs/>
                <w:sz w:val="24"/>
                <w:szCs w:val="24"/>
              </w:rPr>
              <w:t>Kokku:</w:t>
            </w:r>
          </w:p>
        </w:tc>
        <w:tc>
          <w:tcPr>
            <w:tcW w:w="3154" w:type="dxa"/>
          </w:tcPr>
          <w:p w14:paraId="46E592AC" w14:textId="45D8C2F0" w:rsidR="002E715B" w:rsidRPr="005554EA" w:rsidRDefault="002E715B" w:rsidP="002E715B">
            <w:pPr>
              <w:pStyle w:val="111"/>
              <w:numPr>
                <w:ilvl w:val="0"/>
                <w:numId w:val="0"/>
              </w:numPr>
              <w:jc w:val="center"/>
              <w:rPr>
                <w:rFonts w:ascii="Times New Roman" w:hAnsi="Times New Roman" w:cs="Times New Roman"/>
                <w:sz w:val="24"/>
                <w:szCs w:val="24"/>
              </w:rPr>
            </w:pPr>
            <w:r w:rsidRPr="005554EA">
              <w:rPr>
                <w:rFonts w:ascii="Times New Roman" w:hAnsi="Times New Roman" w:cs="Times New Roman"/>
                <w:sz w:val="24"/>
                <w:szCs w:val="24"/>
              </w:rPr>
              <w:t>100</w:t>
            </w:r>
          </w:p>
        </w:tc>
      </w:tr>
    </w:tbl>
    <w:p w14:paraId="108DAFDD" w14:textId="36BC23DC" w:rsidR="00211E11" w:rsidRPr="005554EA" w:rsidRDefault="00211E11" w:rsidP="00C706B4">
      <w:pPr>
        <w:pStyle w:val="111"/>
        <w:numPr>
          <w:ilvl w:val="0"/>
          <w:numId w:val="0"/>
        </w:numPr>
        <w:ind w:left="568"/>
      </w:pPr>
    </w:p>
    <w:p w14:paraId="0B649B6D" w14:textId="21E3BF10" w:rsidR="00526AEF" w:rsidRPr="00526AEF" w:rsidRDefault="00FA04B2" w:rsidP="00526AEF">
      <w:pPr>
        <w:pStyle w:val="11"/>
        <w:rPr>
          <w:rFonts w:ascii="Times New Roman" w:hAnsi="Times New Roman" w:cs="Times New Roman"/>
          <w:sz w:val="24"/>
          <w:szCs w:val="24"/>
        </w:rPr>
      </w:pPr>
      <w:r w:rsidRPr="005554EA">
        <w:rPr>
          <w:rFonts w:ascii="Times New Roman" w:hAnsi="Times New Roman" w:cs="Times New Roman"/>
          <w:sz w:val="24"/>
          <w:szCs w:val="24"/>
        </w:rPr>
        <w:t xml:space="preserve">Pakkumuse hindamise aluseks on: </w:t>
      </w:r>
    </w:p>
    <w:p w14:paraId="5995B3F9" w14:textId="1E25FFD8" w:rsidR="0077795F" w:rsidRPr="00545045" w:rsidRDefault="00AF10DF" w:rsidP="0077795F">
      <w:pPr>
        <w:pStyle w:val="111"/>
        <w:ind w:left="568" w:hanging="284"/>
        <w:rPr>
          <w:rFonts w:ascii="Times New Roman" w:hAnsi="Times New Roman" w:cs="Times New Roman"/>
          <w:sz w:val="24"/>
          <w:szCs w:val="24"/>
        </w:rPr>
      </w:pPr>
      <w:r w:rsidRPr="005554EA">
        <w:rPr>
          <w:rFonts w:ascii="Times New Roman" w:hAnsi="Times New Roman" w:cs="Times New Roman"/>
          <w:b/>
          <w:bCs/>
          <w:sz w:val="24"/>
          <w:szCs w:val="24"/>
        </w:rPr>
        <w:t>Pakkumuse kogumaksumus</w:t>
      </w:r>
      <w:r w:rsidRPr="005554EA">
        <w:rPr>
          <w:rFonts w:ascii="Times New Roman" w:hAnsi="Times New Roman" w:cs="Times New Roman"/>
          <w:sz w:val="24"/>
          <w:szCs w:val="24"/>
        </w:rPr>
        <w:t xml:space="preserve"> (</w:t>
      </w:r>
      <w:r w:rsidR="00575B6D" w:rsidRPr="005554EA">
        <w:rPr>
          <w:rFonts w:ascii="Times New Roman" w:hAnsi="Times New Roman" w:cs="Times New Roman"/>
          <w:sz w:val="24"/>
          <w:szCs w:val="24"/>
        </w:rPr>
        <w:t>40</w:t>
      </w:r>
      <w:r w:rsidR="00E86B05" w:rsidRPr="005554EA">
        <w:rPr>
          <w:rFonts w:ascii="Times New Roman" w:hAnsi="Times New Roman" w:cs="Times New Roman"/>
          <w:sz w:val="24"/>
          <w:szCs w:val="24"/>
        </w:rPr>
        <w:t xml:space="preserve"> vääruspunkti</w:t>
      </w:r>
      <w:r w:rsidR="00E86B05" w:rsidRPr="00545045">
        <w:rPr>
          <w:rFonts w:ascii="Times New Roman" w:hAnsi="Times New Roman" w:cs="Times New Roman"/>
          <w:sz w:val="24"/>
          <w:szCs w:val="24"/>
        </w:rPr>
        <w:t xml:space="preserve">) osas hindab hankija </w:t>
      </w:r>
      <w:r w:rsidR="00334720" w:rsidRPr="00545045">
        <w:rPr>
          <w:rFonts w:ascii="Times New Roman" w:hAnsi="Times New Roman" w:cs="Times New Roman"/>
          <w:sz w:val="24"/>
          <w:szCs w:val="24"/>
        </w:rPr>
        <w:t>pakkumuse kogumaksumust il</w:t>
      </w:r>
      <w:r w:rsidR="003069D7">
        <w:rPr>
          <w:rFonts w:ascii="Times New Roman" w:hAnsi="Times New Roman" w:cs="Times New Roman"/>
          <w:sz w:val="24"/>
          <w:szCs w:val="24"/>
        </w:rPr>
        <w:t>ma</w:t>
      </w:r>
      <w:r w:rsidR="00334720" w:rsidRPr="00545045">
        <w:rPr>
          <w:rFonts w:ascii="Times New Roman" w:hAnsi="Times New Roman" w:cs="Times New Roman"/>
          <w:sz w:val="24"/>
          <w:szCs w:val="24"/>
        </w:rPr>
        <w:t xml:space="preserve"> käibemaksuta. </w:t>
      </w:r>
      <w:r w:rsidR="00306CB1" w:rsidRPr="00545045">
        <w:rPr>
          <w:rFonts w:ascii="Times New Roman" w:hAnsi="Times New Roman" w:cs="Times New Roman"/>
          <w:sz w:val="24"/>
          <w:szCs w:val="24"/>
        </w:rPr>
        <w:t xml:space="preserve">Madalaima väärtusega pakkumus saab maksimaalse arvu punkte. </w:t>
      </w:r>
      <w:r w:rsidR="0036613A" w:rsidRPr="00545045">
        <w:rPr>
          <w:rFonts w:ascii="Times New Roman" w:hAnsi="Times New Roman" w:cs="Times New Roman"/>
          <w:sz w:val="24"/>
          <w:szCs w:val="24"/>
        </w:rPr>
        <w:t>Teised pakkumused saavad punkte arvutades valemiga</w:t>
      </w:r>
      <w:r w:rsidR="00306CB1" w:rsidRPr="00545045">
        <w:rPr>
          <w:rFonts w:ascii="Times New Roman" w:hAnsi="Times New Roman" w:cs="Times New Roman"/>
          <w:sz w:val="24"/>
          <w:szCs w:val="24"/>
        </w:rPr>
        <w:t xml:space="preserve">: </w:t>
      </w:r>
      <w:r w:rsidR="00894DCF" w:rsidRPr="00545045">
        <w:rPr>
          <w:rFonts w:ascii="Times New Roman" w:hAnsi="Times New Roman" w:cs="Times New Roman"/>
          <w:sz w:val="24"/>
          <w:szCs w:val="24"/>
        </w:rPr>
        <w:t>"osakaal" - ("pakkumuse väärtus" - madalaim väärtus") / "suurim väärtus" * "osakaal".</w:t>
      </w:r>
      <w:r w:rsidR="001C6E46" w:rsidRPr="00545045">
        <w:rPr>
          <w:rFonts w:ascii="Times New Roman" w:hAnsi="Times New Roman" w:cs="Times New Roman"/>
          <w:sz w:val="24"/>
          <w:szCs w:val="24"/>
        </w:rPr>
        <w:t xml:space="preserve"> </w:t>
      </w:r>
    </w:p>
    <w:p w14:paraId="4674A205" w14:textId="2448DFD6" w:rsidR="00956A05" w:rsidRPr="00545045" w:rsidRDefault="0010136E" w:rsidP="00956A05">
      <w:pPr>
        <w:pStyle w:val="111"/>
        <w:numPr>
          <w:ilvl w:val="0"/>
          <w:numId w:val="0"/>
        </w:numPr>
        <w:ind w:left="568"/>
        <w:rPr>
          <w:rFonts w:ascii="Times New Roman" w:hAnsi="Times New Roman" w:cs="Times New Roman"/>
          <w:sz w:val="24"/>
          <w:szCs w:val="24"/>
        </w:rPr>
      </w:pPr>
      <w:r w:rsidRPr="00545045">
        <w:rPr>
          <w:rFonts w:ascii="Times New Roman" w:hAnsi="Times New Roman" w:cs="Times New Roman"/>
          <w:sz w:val="24"/>
          <w:szCs w:val="24"/>
        </w:rPr>
        <w:t xml:space="preserve">Pakkumuse maksumus peab sisaldama </w:t>
      </w:r>
      <w:r w:rsidR="00645D92" w:rsidRPr="00545045">
        <w:rPr>
          <w:rFonts w:ascii="Times New Roman" w:hAnsi="Times New Roman" w:cs="Times New Roman"/>
          <w:sz w:val="24"/>
          <w:szCs w:val="24"/>
        </w:rPr>
        <w:t xml:space="preserve">kõiki hankelepingu tingimuste nõuetekohaseks täitmiseks vajalikke kulusid, </w:t>
      </w:r>
      <w:r w:rsidR="00FB615A" w:rsidRPr="00545045">
        <w:rPr>
          <w:rFonts w:ascii="Times New Roman" w:hAnsi="Times New Roman" w:cs="Times New Roman"/>
          <w:sz w:val="24"/>
          <w:szCs w:val="24"/>
        </w:rPr>
        <w:t xml:space="preserve">sh </w:t>
      </w:r>
      <w:r w:rsidR="001710A6" w:rsidRPr="00545045">
        <w:rPr>
          <w:rFonts w:ascii="Times New Roman" w:hAnsi="Times New Roman" w:cs="Times New Roman"/>
          <w:sz w:val="24"/>
          <w:szCs w:val="24"/>
        </w:rPr>
        <w:t xml:space="preserve">materjalide kulusid, kauba tootmisega, pakendamisega, komplekteerimisega ning kauba hankijale üleandmisega ja transportimisega seotud </w:t>
      </w:r>
      <w:r w:rsidR="001C6E46" w:rsidRPr="00545045">
        <w:rPr>
          <w:rFonts w:ascii="Times New Roman" w:hAnsi="Times New Roman" w:cs="Times New Roman"/>
          <w:sz w:val="24"/>
          <w:szCs w:val="24"/>
        </w:rPr>
        <w:t xml:space="preserve">kulusid. </w:t>
      </w:r>
      <w:r w:rsidR="002E3D92" w:rsidRPr="00545045">
        <w:rPr>
          <w:rFonts w:ascii="Times New Roman" w:hAnsi="Times New Roman" w:cs="Times New Roman"/>
          <w:sz w:val="24"/>
          <w:szCs w:val="24"/>
        </w:rPr>
        <w:t xml:space="preserve"> </w:t>
      </w:r>
    </w:p>
    <w:p w14:paraId="62794541" w14:textId="00FD9584" w:rsidR="00306CB1" w:rsidRPr="00771B94" w:rsidRDefault="002D62AF" w:rsidP="00A342CA">
      <w:pPr>
        <w:pStyle w:val="111"/>
        <w:numPr>
          <w:ilvl w:val="0"/>
          <w:numId w:val="0"/>
        </w:numPr>
        <w:ind w:left="568"/>
        <w:rPr>
          <w:rFonts w:ascii="Times New Roman" w:hAnsi="Times New Roman" w:cs="Times New Roman"/>
          <w:sz w:val="24"/>
          <w:szCs w:val="24"/>
        </w:rPr>
      </w:pPr>
      <w:r>
        <w:rPr>
          <w:rFonts w:ascii="Times New Roman" w:hAnsi="Times New Roman" w:cs="Times New Roman"/>
          <w:b/>
          <w:bCs/>
          <w:sz w:val="24"/>
          <w:szCs w:val="24"/>
        </w:rPr>
        <w:t xml:space="preserve">5.3.2 </w:t>
      </w:r>
      <w:r w:rsidR="00C9502A" w:rsidRPr="00771B94">
        <w:rPr>
          <w:rFonts w:ascii="Times New Roman" w:hAnsi="Times New Roman" w:cs="Times New Roman"/>
          <w:b/>
          <w:bCs/>
          <w:sz w:val="24"/>
          <w:szCs w:val="24"/>
        </w:rPr>
        <w:t xml:space="preserve">Kauba </w:t>
      </w:r>
      <w:r w:rsidR="00527C20" w:rsidRPr="00771B94">
        <w:rPr>
          <w:rFonts w:ascii="Times New Roman" w:hAnsi="Times New Roman" w:cs="Times New Roman"/>
          <w:b/>
          <w:bCs/>
          <w:sz w:val="24"/>
          <w:szCs w:val="24"/>
        </w:rPr>
        <w:t xml:space="preserve">(T-särkide komplekti) </w:t>
      </w:r>
      <w:r w:rsidR="00C9502A" w:rsidRPr="00771B94">
        <w:rPr>
          <w:rFonts w:ascii="Times New Roman" w:hAnsi="Times New Roman" w:cs="Times New Roman"/>
          <w:b/>
          <w:bCs/>
          <w:sz w:val="24"/>
          <w:szCs w:val="24"/>
        </w:rPr>
        <w:t>näidise kvaliteet</w:t>
      </w:r>
      <w:r w:rsidR="00D31184" w:rsidRPr="00771B94">
        <w:rPr>
          <w:rFonts w:ascii="Times New Roman" w:hAnsi="Times New Roman" w:cs="Times New Roman"/>
          <w:sz w:val="24"/>
          <w:szCs w:val="24"/>
        </w:rPr>
        <w:t xml:space="preserve"> </w:t>
      </w:r>
      <w:r w:rsidR="00D31184" w:rsidRPr="00CB09FC">
        <w:rPr>
          <w:rFonts w:ascii="Times New Roman" w:hAnsi="Times New Roman" w:cs="Times New Roman"/>
          <w:sz w:val="24"/>
          <w:szCs w:val="24"/>
        </w:rPr>
        <w:t>(</w:t>
      </w:r>
      <w:r w:rsidR="00344465" w:rsidRPr="00CB09FC">
        <w:rPr>
          <w:rFonts w:ascii="Times New Roman" w:hAnsi="Times New Roman" w:cs="Times New Roman"/>
          <w:sz w:val="24"/>
          <w:szCs w:val="24"/>
        </w:rPr>
        <w:t>50</w:t>
      </w:r>
      <w:r w:rsidR="00D31184" w:rsidRPr="00CB09FC">
        <w:rPr>
          <w:rFonts w:ascii="Times New Roman" w:hAnsi="Times New Roman" w:cs="Times New Roman"/>
          <w:sz w:val="24"/>
          <w:szCs w:val="24"/>
        </w:rPr>
        <w:t xml:space="preserve"> väärtuspunkti</w:t>
      </w:r>
      <w:r w:rsidR="00D31184" w:rsidRPr="00771B94">
        <w:rPr>
          <w:rFonts w:ascii="Times New Roman" w:hAnsi="Times New Roman" w:cs="Times New Roman"/>
          <w:sz w:val="24"/>
          <w:szCs w:val="24"/>
        </w:rPr>
        <w:t>)</w:t>
      </w:r>
      <w:r w:rsidR="00771B94">
        <w:rPr>
          <w:rFonts w:ascii="Times New Roman" w:hAnsi="Times New Roman" w:cs="Times New Roman"/>
          <w:sz w:val="24"/>
          <w:szCs w:val="24"/>
        </w:rPr>
        <w:t xml:space="preserve"> </w:t>
      </w:r>
      <w:r w:rsidR="00D31184" w:rsidRPr="00771B94">
        <w:rPr>
          <w:rFonts w:ascii="Times New Roman" w:hAnsi="Times New Roman" w:cs="Times New Roman"/>
          <w:sz w:val="24"/>
          <w:szCs w:val="24"/>
        </w:rPr>
        <w:t xml:space="preserve">osas omaistavad hankekomisjoni liikmed </w:t>
      </w:r>
      <w:r w:rsidR="00B47127" w:rsidRPr="00771B94">
        <w:rPr>
          <w:rFonts w:ascii="Times New Roman" w:hAnsi="Times New Roman" w:cs="Times New Roman"/>
          <w:sz w:val="24"/>
          <w:szCs w:val="24"/>
        </w:rPr>
        <w:t xml:space="preserve">individuaalselt punkte </w:t>
      </w:r>
      <w:r w:rsidR="00C20C10" w:rsidRPr="00771B94">
        <w:rPr>
          <w:rFonts w:ascii="Times New Roman" w:hAnsi="Times New Roman" w:cs="Times New Roman"/>
          <w:sz w:val="24"/>
          <w:szCs w:val="24"/>
        </w:rPr>
        <w:t>punktiskaala alusel ning vajadusel pakkumuste omavahelisel võrdlemise</w:t>
      </w:r>
      <w:r w:rsidR="00506A86" w:rsidRPr="00771B94">
        <w:rPr>
          <w:rFonts w:ascii="Times New Roman" w:hAnsi="Times New Roman" w:cs="Times New Roman"/>
          <w:sz w:val="24"/>
          <w:szCs w:val="24"/>
        </w:rPr>
        <w:t>l</w:t>
      </w:r>
      <w:r w:rsidR="00C20C10" w:rsidRPr="00771B94">
        <w:rPr>
          <w:rFonts w:ascii="Times New Roman" w:hAnsi="Times New Roman" w:cs="Times New Roman"/>
          <w:sz w:val="24"/>
          <w:szCs w:val="24"/>
        </w:rPr>
        <w:t xml:space="preserve"> järgmiselt: </w:t>
      </w:r>
    </w:p>
    <w:p w14:paraId="75B88962" w14:textId="77777777" w:rsidR="00545045" w:rsidRPr="00545045" w:rsidRDefault="00545045" w:rsidP="00506A86">
      <w:pPr>
        <w:pStyle w:val="111"/>
        <w:numPr>
          <w:ilvl w:val="0"/>
          <w:numId w:val="0"/>
        </w:numPr>
        <w:rPr>
          <w:rFonts w:ascii="Times New Roman" w:hAnsi="Times New Roman" w:cs="Times New Roman"/>
          <w:sz w:val="24"/>
          <w:szCs w:val="24"/>
        </w:rPr>
      </w:pPr>
    </w:p>
    <w:tbl>
      <w:tblPr>
        <w:tblStyle w:val="Kontuurtabel"/>
        <w:tblW w:w="0" w:type="auto"/>
        <w:tblInd w:w="568" w:type="dxa"/>
        <w:tblLook w:val="04A0" w:firstRow="1" w:lastRow="0" w:firstColumn="1" w:lastColumn="0" w:noHBand="0" w:noVBand="1"/>
      </w:tblPr>
      <w:tblGrid>
        <w:gridCol w:w="2262"/>
        <w:gridCol w:w="2262"/>
        <w:gridCol w:w="2275"/>
        <w:gridCol w:w="2261"/>
      </w:tblGrid>
      <w:tr w:rsidR="00545045" w:rsidRPr="00545045" w14:paraId="15F3BC21" w14:textId="77777777" w:rsidTr="00FB6E0E">
        <w:tc>
          <w:tcPr>
            <w:tcW w:w="2407" w:type="dxa"/>
          </w:tcPr>
          <w:p w14:paraId="0EBC9F2D" w14:textId="5792BEEB" w:rsidR="00FB6E0E" w:rsidRPr="00526AEF" w:rsidRDefault="00344465" w:rsidP="00545045">
            <w:pPr>
              <w:pStyle w:val="111"/>
              <w:numPr>
                <w:ilvl w:val="0"/>
                <w:numId w:val="0"/>
              </w:numPr>
              <w:jc w:val="center"/>
              <w:rPr>
                <w:rFonts w:ascii="Times New Roman" w:hAnsi="Times New Roman" w:cs="Times New Roman"/>
                <w:b/>
                <w:bCs/>
                <w:sz w:val="24"/>
                <w:szCs w:val="24"/>
              </w:rPr>
            </w:pPr>
            <w:r w:rsidRPr="00526AEF">
              <w:rPr>
                <w:rFonts w:ascii="Times New Roman" w:hAnsi="Times New Roman" w:cs="Times New Roman"/>
                <w:b/>
                <w:bCs/>
                <w:sz w:val="24"/>
                <w:szCs w:val="24"/>
              </w:rPr>
              <w:t>5</w:t>
            </w:r>
            <w:r w:rsidR="00FB6E0E" w:rsidRPr="00526AEF">
              <w:rPr>
                <w:rFonts w:ascii="Times New Roman" w:hAnsi="Times New Roman" w:cs="Times New Roman"/>
                <w:b/>
                <w:bCs/>
                <w:sz w:val="24"/>
                <w:szCs w:val="24"/>
              </w:rPr>
              <w:t>0 punkti</w:t>
            </w:r>
          </w:p>
        </w:tc>
        <w:tc>
          <w:tcPr>
            <w:tcW w:w="2407" w:type="dxa"/>
          </w:tcPr>
          <w:p w14:paraId="753334F8" w14:textId="7EAF1877" w:rsidR="00FB6E0E" w:rsidRPr="00526AEF" w:rsidRDefault="00344465" w:rsidP="00545045">
            <w:pPr>
              <w:pStyle w:val="111"/>
              <w:numPr>
                <w:ilvl w:val="0"/>
                <w:numId w:val="0"/>
              </w:numPr>
              <w:jc w:val="center"/>
              <w:rPr>
                <w:rFonts w:ascii="Times New Roman" w:hAnsi="Times New Roman" w:cs="Times New Roman"/>
                <w:b/>
                <w:bCs/>
                <w:sz w:val="24"/>
                <w:szCs w:val="24"/>
              </w:rPr>
            </w:pPr>
            <w:r w:rsidRPr="00526AEF">
              <w:rPr>
                <w:rFonts w:ascii="Times New Roman" w:hAnsi="Times New Roman" w:cs="Times New Roman"/>
                <w:b/>
                <w:bCs/>
                <w:sz w:val="24"/>
                <w:szCs w:val="24"/>
              </w:rPr>
              <w:t>35</w:t>
            </w:r>
            <w:r w:rsidR="00FB6E0E" w:rsidRPr="00526AEF">
              <w:rPr>
                <w:rFonts w:ascii="Times New Roman" w:hAnsi="Times New Roman" w:cs="Times New Roman"/>
                <w:b/>
                <w:bCs/>
                <w:sz w:val="24"/>
                <w:szCs w:val="24"/>
              </w:rPr>
              <w:t xml:space="preserve"> punkti</w:t>
            </w:r>
          </w:p>
        </w:tc>
        <w:tc>
          <w:tcPr>
            <w:tcW w:w="2407" w:type="dxa"/>
          </w:tcPr>
          <w:p w14:paraId="48841411" w14:textId="2AEA66A0" w:rsidR="00FB6E0E" w:rsidRPr="00526AEF" w:rsidRDefault="00247C4D" w:rsidP="00545045">
            <w:pPr>
              <w:pStyle w:val="111"/>
              <w:numPr>
                <w:ilvl w:val="0"/>
                <w:numId w:val="0"/>
              </w:numPr>
              <w:jc w:val="center"/>
              <w:rPr>
                <w:rFonts w:ascii="Times New Roman" w:hAnsi="Times New Roman" w:cs="Times New Roman"/>
                <w:b/>
                <w:bCs/>
                <w:sz w:val="24"/>
                <w:szCs w:val="24"/>
              </w:rPr>
            </w:pPr>
            <w:r w:rsidRPr="00526AEF">
              <w:rPr>
                <w:rFonts w:ascii="Times New Roman" w:hAnsi="Times New Roman" w:cs="Times New Roman"/>
                <w:b/>
                <w:bCs/>
                <w:sz w:val="24"/>
                <w:szCs w:val="24"/>
              </w:rPr>
              <w:t>1</w:t>
            </w:r>
            <w:r w:rsidR="00344465" w:rsidRPr="00526AEF">
              <w:rPr>
                <w:rFonts w:ascii="Times New Roman" w:hAnsi="Times New Roman" w:cs="Times New Roman"/>
                <w:b/>
                <w:bCs/>
                <w:sz w:val="24"/>
                <w:szCs w:val="24"/>
              </w:rPr>
              <w:t>5</w:t>
            </w:r>
            <w:r w:rsidRPr="00526AEF">
              <w:rPr>
                <w:rFonts w:ascii="Times New Roman" w:hAnsi="Times New Roman" w:cs="Times New Roman"/>
                <w:b/>
                <w:bCs/>
                <w:sz w:val="24"/>
                <w:szCs w:val="24"/>
              </w:rPr>
              <w:t xml:space="preserve"> punkti</w:t>
            </w:r>
          </w:p>
        </w:tc>
        <w:tc>
          <w:tcPr>
            <w:tcW w:w="2407" w:type="dxa"/>
          </w:tcPr>
          <w:p w14:paraId="0E02A154" w14:textId="073B235F" w:rsidR="00FB6E0E" w:rsidRPr="00526AEF" w:rsidRDefault="00247C4D" w:rsidP="00545045">
            <w:pPr>
              <w:pStyle w:val="111"/>
              <w:numPr>
                <w:ilvl w:val="0"/>
                <w:numId w:val="0"/>
              </w:numPr>
              <w:jc w:val="center"/>
              <w:rPr>
                <w:rFonts w:ascii="Times New Roman" w:hAnsi="Times New Roman" w:cs="Times New Roman"/>
                <w:b/>
                <w:bCs/>
                <w:sz w:val="24"/>
                <w:szCs w:val="24"/>
              </w:rPr>
            </w:pPr>
            <w:r w:rsidRPr="00526AEF">
              <w:rPr>
                <w:rFonts w:ascii="Times New Roman" w:hAnsi="Times New Roman" w:cs="Times New Roman"/>
                <w:b/>
                <w:bCs/>
                <w:sz w:val="24"/>
                <w:szCs w:val="24"/>
              </w:rPr>
              <w:t>0 punkti</w:t>
            </w:r>
          </w:p>
        </w:tc>
      </w:tr>
      <w:tr w:rsidR="00545045" w:rsidRPr="00545045" w14:paraId="72E5D0B7" w14:textId="77777777" w:rsidTr="00FB6E0E">
        <w:tc>
          <w:tcPr>
            <w:tcW w:w="2407" w:type="dxa"/>
          </w:tcPr>
          <w:p w14:paraId="428502B3" w14:textId="21446518" w:rsidR="00FB6E0E" w:rsidRPr="00526AEF" w:rsidRDefault="007C6C0A" w:rsidP="00545045">
            <w:pPr>
              <w:pStyle w:val="111"/>
              <w:numPr>
                <w:ilvl w:val="0"/>
                <w:numId w:val="0"/>
              </w:numPr>
              <w:jc w:val="left"/>
              <w:rPr>
                <w:rFonts w:ascii="Times New Roman" w:hAnsi="Times New Roman" w:cs="Times New Roman"/>
                <w:sz w:val="24"/>
                <w:szCs w:val="24"/>
              </w:rPr>
            </w:pPr>
            <w:r w:rsidRPr="00526AEF">
              <w:rPr>
                <w:rFonts w:ascii="Times New Roman" w:hAnsi="Times New Roman" w:cs="Times New Roman"/>
                <w:sz w:val="24"/>
                <w:szCs w:val="24"/>
              </w:rPr>
              <w:t>Toode on visuaalselt kena (esinduslik välimus) ning on kandjale mugav ja tagatud on liikuvus.</w:t>
            </w:r>
          </w:p>
        </w:tc>
        <w:tc>
          <w:tcPr>
            <w:tcW w:w="2407" w:type="dxa"/>
          </w:tcPr>
          <w:p w14:paraId="03C55629" w14:textId="5132F650" w:rsidR="00FB6E0E" w:rsidRPr="00526AEF" w:rsidRDefault="009963E4" w:rsidP="00545045">
            <w:pPr>
              <w:pStyle w:val="111"/>
              <w:numPr>
                <w:ilvl w:val="0"/>
                <w:numId w:val="0"/>
              </w:numPr>
              <w:jc w:val="left"/>
              <w:rPr>
                <w:rFonts w:ascii="Times New Roman" w:hAnsi="Times New Roman" w:cs="Times New Roman"/>
                <w:sz w:val="24"/>
                <w:szCs w:val="24"/>
              </w:rPr>
            </w:pPr>
            <w:r w:rsidRPr="00526AEF">
              <w:rPr>
                <w:rFonts w:ascii="Times New Roman" w:hAnsi="Times New Roman" w:cs="Times New Roman"/>
                <w:sz w:val="24"/>
                <w:szCs w:val="24"/>
              </w:rPr>
              <w:t>Toode vastab küsitule, kuid toode ei ole visuaalselt terviklik (esinduslik välimus). Toode ei taga kandjale piisavat liikuvust, st ei ole piisavalt elastne liigutusi tehes.</w:t>
            </w:r>
          </w:p>
        </w:tc>
        <w:tc>
          <w:tcPr>
            <w:tcW w:w="2407" w:type="dxa"/>
          </w:tcPr>
          <w:p w14:paraId="44872129" w14:textId="21B58727" w:rsidR="00FB6E0E" w:rsidRPr="00526AEF" w:rsidRDefault="009A54D9" w:rsidP="00545045">
            <w:pPr>
              <w:pStyle w:val="111"/>
              <w:numPr>
                <w:ilvl w:val="0"/>
                <w:numId w:val="0"/>
              </w:numPr>
              <w:jc w:val="left"/>
              <w:rPr>
                <w:rFonts w:ascii="Times New Roman" w:hAnsi="Times New Roman" w:cs="Times New Roman"/>
                <w:sz w:val="24"/>
                <w:szCs w:val="24"/>
              </w:rPr>
            </w:pPr>
            <w:r w:rsidRPr="00526AEF">
              <w:rPr>
                <w:rFonts w:ascii="Times New Roman" w:hAnsi="Times New Roman" w:cs="Times New Roman"/>
                <w:sz w:val="24"/>
                <w:szCs w:val="24"/>
              </w:rPr>
              <w:t>Toode pigem ei ole visuaalselt kena ja ei ole piisavalt esindusliku välimusega. Toode on seljas pigem ebamugav, sh liikuvusel.</w:t>
            </w:r>
          </w:p>
        </w:tc>
        <w:tc>
          <w:tcPr>
            <w:tcW w:w="2407" w:type="dxa"/>
          </w:tcPr>
          <w:p w14:paraId="0F0FF990" w14:textId="6EF7FF76" w:rsidR="00FB6E0E" w:rsidRPr="00526AEF" w:rsidRDefault="00402DB3" w:rsidP="00545045">
            <w:pPr>
              <w:pStyle w:val="111"/>
              <w:numPr>
                <w:ilvl w:val="0"/>
                <w:numId w:val="0"/>
              </w:numPr>
              <w:jc w:val="left"/>
              <w:rPr>
                <w:rFonts w:ascii="Times New Roman" w:hAnsi="Times New Roman" w:cs="Times New Roman"/>
                <w:sz w:val="24"/>
                <w:szCs w:val="24"/>
              </w:rPr>
            </w:pPr>
            <w:r w:rsidRPr="00526AEF">
              <w:rPr>
                <w:rFonts w:ascii="Times New Roman" w:hAnsi="Times New Roman" w:cs="Times New Roman"/>
                <w:sz w:val="24"/>
                <w:szCs w:val="24"/>
              </w:rPr>
              <w:t>Toode ei ole visuaalselt kena ning sellel puudub esinduslik välimus. Toode on seljas ebamugav, takistab kandjal liikumist.</w:t>
            </w:r>
          </w:p>
        </w:tc>
      </w:tr>
    </w:tbl>
    <w:p w14:paraId="11501875" w14:textId="77777777" w:rsidR="009A28CF" w:rsidRDefault="009A28CF" w:rsidP="00FB6E0E">
      <w:pPr>
        <w:pStyle w:val="111"/>
        <w:numPr>
          <w:ilvl w:val="0"/>
          <w:numId w:val="0"/>
        </w:numPr>
        <w:ind w:left="568"/>
      </w:pPr>
    </w:p>
    <w:p w14:paraId="3E0DD159" w14:textId="713CF0B5" w:rsidR="009A28CF" w:rsidRPr="00526AEF" w:rsidRDefault="00957957" w:rsidP="00957957">
      <w:pPr>
        <w:pStyle w:val="111"/>
        <w:numPr>
          <w:ilvl w:val="0"/>
          <w:numId w:val="0"/>
        </w:numPr>
        <w:ind w:left="568"/>
        <w:rPr>
          <w:rFonts w:ascii="Times New Roman" w:hAnsi="Times New Roman" w:cs="Times New Roman"/>
          <w:sz w:val="24"/>
          <w:szCs w:val="24"/>
        </w:rPr>
      </w:pPr>
      <w:r w:rsidRPr="00526AEF">
        <w:rPr>
          <w:rFonts w:ascii="Times New Roman" w:hAnsi="Times New Roman" w:cs="Times New Roman"/>
          <w:sz w:val="24"/>
          <w:szCs w:val="24"/>
        </w:rPr>
        <w:t xml:space="preserve">5.3.3. </w:t>
      </w:r>
      <w:r w:rsidR="009A28CF" w:rsidRPr="00526AEF">
        <w:rPr>
          <w:rFonts w:ascii="Times New Roman" w:hAnsi="Times New Roman" w:cs="Times New Roman"/>
          <w:sz w:val="24"/>
          <w:szCs w:val="24"/>
        </w:rPr>
        <w:t xml:space="preserve"> </w:t>
      </w:r>
      <w:r w:rsidR="00234C67" w:rsidRPr="00526AEF">
        <w:rPr>
          <w:rFonts w:ascii="Times New Roman" w:hAnsi="Times New Roman" w:cs="Times New Roman"/>
          <w:b/>
          <w:bCs/>
          <w:sz w:val="24"/>
          <w:szCs w:val="24"/>
        </w:rPr>
        <w:t>Pakendi</w:t>
      </w:r>
      <w:r w:rsidRPr="00526AEF">
        <w:rPr>
          <w:rFonts w:ascii="Times New Roman" w:hAnsi="Times New Roman" w:cs="Times New Roman"/>
          <w:b/>
          <w:bCs/>
          <w:sz w:val="24"/>
          <w:szCs w:val="24"/>
        </w:rPr>
        <w:t xml:space="preserve"> näidise kvaliteet</w:t>
      </w:r>
      <w:r w:rsidRPr="00526AEF">
        <w:rPr>
          <w:rFonts w:ascii="Times New Roman" w:hAnsi="Times New Roman" w:cs="Times New Roman"/>
          <w:sz w:val="24"/>
          <w:szCs w:val="24"/>
        </w:rPr>
        <w:t xml:space="preserve"> (</w:t>
      </w:r>
      <w:r w:rsidR="00234C67" w:rsidRPr="00526AEF">
        <w:rPr>
          <w:rFonts w:ascii="Times New Roman" w:hAnsi="Times New Roman" w:cs="Times New Roman"/>
          <w:sz w:val="24"/>
          <w:szCs w:val="24"/>
        </w:rPr>
        <w:t>10</w:t>
      </w:r>
      <w:r w:rsidRPr="00526AEF">
        <w:rPr>
          <w:rFonts w:ascii="Times New Roman" w:hAnsi="Times New Roman" w:cs="Times New Roman"/>
          <w:sz w:val="24"/>
          <w:szCs w:val="24"/>
        </w:rPr>
        <w:t xml:space="preserve"> väärtuspunkti) osas omaistavad hankekomisjoni liikmed individuaalselt punkte punktiskaala alusel ning vajadusel pakkumuste omavahelisel võrdlemisel järgmiselt</w:t>
      </w:r>
      <w:r w:rsidR="00494484" w:rsidRPr="00526AEF">
        <w:rPr>
          <w:rFonts w:ascii="Times New Roman" w:hAnsi="Times New Roman" w:cs="Times New Roman"/>
          <w:sz w:val="24"/>
          <w:szCs w:val="24"/>
        </w:rPr>
        <w:t>:</w:t>
      </w:r>
    </w:p>
    <w:tbl>
      <w:tblPr>
        <w:tblStyle w:val="Kontuurtabel"/>
        <w:tblW w:w="0" w:type="auto"/>
        <w:tblInd w:w="568" w:type="dxa"/>
        <w:tblLook w:val="04A0" w:firstRow="1" w:lastRow="0" w:firstColumn="1" w:lastColumn="0" w:noHBand="0" w:noVBand="1"/>
      </w:tblPr>
      <w:tblGrid>
        <w:gridCol w:w="3032"/>
        <w:gridCol w:w="3014"/>
        <w:gridCol w:w="3014"/>
      </w:tblGrid>
      <w:tr w:rsidR="00526AEF" w:rsidRPr="00526AEF" w14:paraId="55D421FB" w14:textId="77777777" w:rsidTr="008E1964">
        <w:tc>
          <w:tcPr>
            <w:tcW w:w="3209" w:type="dxa"/>
          </w:tcPr>
          <w:p w14:paraId="3B4D8844" w14:textId="691F44B4" w:rsidR="008E1964" w:rsidRPr="004335BC" w:rsidRDefault="007F32C9" w:rsidP="008E1964">
            <w:pPr>
              <w:pStyle w:val="111"/>
              <w:numPr>
                <w:ilvl w:val="0"/>
                <w:numId w:val="0"/>
              </w:numPr>
              <w:jc w:val="center"/>
              <w:rPr>
                <w:rFonts w:ascii="Times New Roman" w:hAnsi="Times New Roman" w:cs="Times New Roman"/>
                <w:b/>
                <w:bCs/>
                <w:sz w:val="24"/>
                <w:szCs w:val="24"/>
              </w:rPr>
            </w:pPr>
            <w:r w:rsidRPr="004335BC">
              <w:rPr>
                <w:rFonts w:ascii="Times New Roman" w:hAnsi="Times New Roman" w:cs="Times New Roman"/>
                <w:b/>
                <w:bCs/>
                <w:sz w:val="24"/>
                <w:szCs w:val="24"/>
              </w:rPr>
              <w:t>10 punkti</w:t>
            </w:r>
          </w:p>
        </w:tc>
        <w:tc>
          <w:tcPr>
            <w:tcW w:w="3209" w:type="dxa"/>
          </w:tcPr>
          <w:p w14:paraId="287175FE" w14:textId="0A271E7A" w:rsidR="008E1964" w:rsidRPr="004335BC" w:rsidRDefault="007F32C9" w:rsidP="007F32C9">
            <w:pPr>
              <w:pStyle w:val="111"/>
              <w:numPr>
                <w:ilvl w:val="0"/>
                <w:numId w:val="0"/>
              </w:numPr>
              <w:jc w:val="center"/>
              <w:rPr>
                <w:rFonts w:ascii="Times New Roman" w:hAnsi="Times New Roman" w:cs="Times New Roman"/>
                <w:b/>
                <w:bCs/>
                <w:sz w:val="24"/>
                <w:szCs w:val="24"/>
              </w:rPr>
            </w:pPr>
            <w:r w:rsidRPr="004335BC">
              <w:rPr>
                <w:rFonts w:ascii="Times New Roman" w:hAnsi="Times New Roman" w:cs="Times New Roman"/>
                <w:b/>
                <w:bCs/>
                <w:sz w:val="24"/>
                <w:szCs w:val="24"/>
              </w:rPr>
              <w:t>5 punkti</w:t>
            </w:r>
          </w:p>
        </w:tc>
        <w:tc>
          <w:tcPr>
            <w:tcW w:w="3210" w:type="dxa"/>
          </w:tcPr>
          <w:p w14:paraId="23C84A39" w14:textId="78796C1C" w:rsidR="008E1964" w:rsidRPr="004335BC" w:rsidRDefault="007F32C9" w:rsidP="007F32C9">
            <w:pPr>
              <w:pStyle w:val="111"/>
              <w:numPr>
                <w:ilvl w:val="0"/>
                <w:numId w:val="0"/>
              </w:numPr>
              <w:jc w:val="center"/>
              <w:rPr>
                <w:rFonts w:ascii="Times New Roman" w:hAnsi="Times New Roman" w:cs="Times New Roman"/>
                <w:b/>
                <w:bCs/>
                <w:sz w:val="24"/>
                <w:szCs w:val="24"/>
              </w:rPr>
            </w:pPr>
            <w:r w:rsidRPr="004335BC">
              <w:rPr>
                <w:rFonts w:ascii="Times New Roman" w:hAnsi="Times New Roman" w:cs="Times New Roman"/>
                <w:b/>
                <w:bCs/>
                <w:sz w:val="24"/>
                <w:szCs w:val="24"/>
              </w:rPr>
              <w:t>0 punkti</w:t>
            </w:r>
          </w:p>
        </w:tc>
      </w:tr>
      <w:tr w:rsidR="00526AEF" w:rsidRPr="00526AEF" w14:paraId="2FE9AEED" w14:textId="77777777" w:rsidTr="008E1964">
        <w:tc>
          <w:tcPr>
            <w:tcW w:w="3209" w:type="dxa"/>
          </w:tcPr>
          <w:p w14:paraId="462879A4" w14:textId="718BA29C" w:rsidR="008E1964" w:rsidRPr="00526AEF" w:rsidRDefault="00784334" w:rsidP="00957957">
            <w:pPr>
              <w:pStyle w:val="111"/>
              <w:numPr>
                <w:ilvl w:val="0"/>
                <w:numId w:val="0"/>
              </w:numPr>
              <w:rPr>
                <w:rFonts w:ascii="Times New Roman" w:hAnsi="Times New Roman" w:cs="Times New Roman"/>
                <w:sz w:val="24"/>
                <w:szCs w:val="24"/>
              </w:rPr>
            </w:pPr>
            <w:r w:rsidRPr="00526AEF">
              <w:rPr>
                <w:rFonts w:ascii="Times New Roman" w:hAnsi="Times New Roman" w:cs="Times New Roman"/>
                <w:sz w:val="24"/>
                <w:szCs w:val="24"/>
              </w:rPr>
              <w:t xml:space="preserve">Pakend </w:t>
            </w:r>
            <w:r w:rsidR="00545C52" w:rsidRPr="00526AEF">
              <w:rPr>
                <w:rFonts w:ascii="Times New Roman" w:hAnsi="Times New Roman" w:cs="Times New Roman"/>
                <w:sz w:val="24"/>
                <w:szCs w:val="24"/>
              </w:rPr>
              <w:t xml:space="preserve">on väga hea kvaliteediga, funktsionaalne ja väga hea disainiga, hankijal puuduvad pretensioonid.  </w:t>
            </w:r>
          </w:p>
        </w:tc>
        <w:tc>
          <w:tcPr>
            <w:tcW w:w="3209" w:type="dxa"/>
          </w:tcPr>
          <w:p w14:paraId="19CF7228" w14:textId="14EA3B40" w:rsidR="008E1964" w:rsidRPr="00526AEF" w:rsidRDefault="00F65B57" w:rsidP="00957957">
            <w:pPr>
              <w:pStyle w:val="111"/>
              <w:numPr>
                <w:ilvl w:val="0"/>
                <w:numId w:val="0"/>
              </w:numPr>
              <w:rPr>
                <w:rFonts w:ascii="Times New Roman" w:hAnsi="Times New Roman" w:cs="Times New Roman"/>
                <w:sz w:val="24"/>
                <w:szCs w:val="24"/>
              </w:rPr>
            </w:pPr>
            <w:r w:rsidRPr="00526AEF">
              <w:rPr>
                <w:rFonts w:ascii="Times New Roman" w:hAnsi="Times New Roman" w:cs="Times New Roman"/>
                <w:sz w:val="24"/>
                <w:szCs w:val="24"/>
              </w:rPr>
              <w:t xml:space="preserve">Pakend </w:t>
            </w:r>
            <w:r w:rsidR="00545C52" w:rsidRPr="00526AEF">
              <w:rPr>
                <w:rFonts w:ascii="Times New Roman" w:hAnsi="Times New Roman" w:cs="Times New Roman"/>
                <w:sz w:val="24"/>
                <w:szCs w:val="24"/>
              </w:rPr>
              <w:t xml:space="preserve">on hea kvaliteediga ja/või hea disainiga, hankijal on kuni kaks pretensiooni. </w:t>
            </w:r>
          </w:p>
        </w:tc>
        <w:tc>
          <w:tcPr>
            <w:tcW w:w="3210" w:type="dxa"/>
          </w:tcPr>
          <w:p w14:paraId="13CCC633" w14:textId="3E5848E5" w:rsidR="00545C52" w:rsidRPr="00526AEF" w:rsidRDefault="00545C52" w:rsidP="00957957">
            <w:pPr>
              <w:pStyle w:val="111"/>
              <w:numPr>
                <w:ilvl w:val="0"/>
                <w:numId w:val="0"/>
              </w:numPr>
              <w:rPr>
                <w:rFonts w:ascii="Times New Roman" w:hAnsi="Times New Roman" w:cs="Times New Roman"/>
                <w:sz w:val="24"/>
                <w:szCs w:val="24"/>
              </w:rPr>
            </w:pPr>
            <w:r w:rsidRPr="00526AEF">
              <w:rPr>
                <w:rFonts w:ascii="Times New Roman" w:hAnsi="Times New Roman" w:cs="Times New Roman"/>
                <w:sz w:val="24"/>
                <w:szCs w:val="24"/>
              </w:rPr>
              <w:t xml:space="preserve">Pakend on kasina kvaliteediga ja/või kasina disainiga. Hankijal on rohkem kui kaks pretensiooni. </w:t>
            </w:r>
          </w:p>
          <w:p w14:paraId="6DEBBE33" w14:textId="77777777" w:rsidR="00545C52" w:rsidRPr="00526AEF" w:rsidRDefault="00545C52" w:rsidP="00957957">
            <w:pPr>
              <w:pStyle w:val="111"/>
              <w:numPr>
                <w:ilvl w:val="0"/>
                <w:numId w:val="0"/>
              </w:numPr>
              <w:rPr>
                <w:rFonts w:ascii="Times New Roman" w:hAnsi="Times New Roman" w:cs="Times New Roman"/>
                <w:sz w:val="24"/>
                <w:szCs w:val="24"/>
              </w:rPr>
            </w:pPr>
          </w:p>
          <w:p w14:paraId="465B1962" w14:textId="78EFD466" w:rsidR="008E1964" w:rsidRPr="00526AEF" w:rsidRDefault="008E1964" w:rsidP="00957957">
            <w:pPr>
              <w:pStyle w:val="111"/>
              <w:numPr>
                <w:ilvl w:val="0"/>
                <w:numId w:val="0"/>
              </w:numPr>
              <w:rPr>
                <w:rFonts w:ascii="Times New Roman" w:hAnsi="Times New Roman" w:cs="Times New Roman"/>
                <w:sz w:val="24"/>
                <w:szCs w:val="24"/>
              </w:rPr>
            </w:pPr>
          </w:p>
        </w:tc>
      </w:tr>
    </w:tbl>
    <w:p w14:paraId="0F61417D" w14:textId="77777777" w:rsidR="00494484" w:rsidRPr="00957957" w:rsidRDefault="00494484" w:rsidP="00526AEF">
      <w:pPr>
        <w:pStyle w:val="111"/>
        <w:numPr>
          <w:ilvl w:val="0"/>
          <w:numId w:val="0"/>
        </w:numPr>
        <w:rPr>
          <w:rFonts w:ascii="Times New Roman" w:hAnsi="Times New Roman" w:cs="Times New Roman"/>
          <w:sz w:val="24"/>
          <w:szCs w:val="24"/>
        </w:rPr>
      </w:pPr>
    </w:p>
    <w:p w14:paraId="6C5245F3" w14:textId="36F7851A" w:rsidR="00871104" w:rsidRPr="00526AEF" w:rsidRDefault="00871104" w:rsidP="007A4DB4">
      <w:pPr>
        <w:pStyle w:val="11"/>
        <w:rPr>
          <w:rFonts w:ascii="Times New Roman" w:hAnsi="Times New Roman" w:cs="Times New Roman"/>
          <w:sz w:val="24"/>
          <w:szCs w:val="24"/>
        </w:rPr>
      </w:pPr>
      <w:r w:rsidRPr="00526AEF">
        <w:rPr>
          <w:rFonts w:ascii="Times New Roman" w:hAnsi="Times New Roman" w:cs="Times New Roman"/>
          <w:sz w:val="24"/>
          <w:szCs w:val="24"/>
        </w:rPr>
        <w:t xml:space="preserve">Hankija tunnistab edukaks </w:t>
      </w:r>
      <w:r w:rsidR="003316FA" w:rsidRPr="00526AEF">
        <w:rPr>
          <w:rFonts w:ascii="Times New Roman" w:hAnsi="Times New Roman" w:cs="Times New Roman"/>
          <w:sz w:val="24"/>
          <w:szCs w:val="24"/>
        </w:rPr>
        <w:t>pakkumuseks vastavaks tunnistatud pakkumuste hulgast summaarselt enim väärtuspunkte saanud pakkumuse</w:t>
      </w:r>
      <w:r w:rsidR="004440EC" w:rsidRPr="00526AEF">
        <w:rPr>
          <w:rFonts w:ascii="Times New Roman" w:hAnsi="Times New Roman" w:cs="Times New Roman"/>
          <w:sz w:val="24"/>
          <w:szCs w:val="24"/>
        </w:rPr>
        <w:t xml:space="preserve">, mis on majanduslikult soodsaim pakkumus. </w:t>
      </w:r>
    </w:p>
    <w:p w14:paraId="1CC122FD" w14:textId="0AE9294D" w:rsidR="007A4DB4" w:rsidRPr="00526AEF" w:rsidRDefault="00B51D90" w:rsidP="00A97804">
      <w:pPr>
        <w:pStyle w:val="11"/>
        <w:rPr>
          <w:rFonts w:ascii="Times New Roman" w:hAnsi="Times New Roman" w:cs="Times New Roman"/>
          <w:sz w:val="24"/>
          <w:szCs w:val="24"/>
        </w:rPr>
      </w:pPr>
      <w:r w:rsidRPr="00526AEF">
        <w:rPr>
          <w:rFonts w:ascii="Times New Roman" w:hAnsi="Times New Roman" w:cs="Times New Roman"/>
          <w:sz w:val="24"/>
          <w:szCs w:val="24"/>
        </w:rPr>
        <w:t>Võrdsete hindamistulemuste korral eelistab hankija pakkumust, milles näidis</w:t>
      </w:r>
      <w:r w:rsidR="00FD0B5C" w:rsidRPr="00526AEF">
        <w:rPr>
          <w:rFonts w:ascii="Times New Roman" w:hAnsi="Times New Roman" w:cs="Times New Roman"/>
          <w:sz w:val="24"/>
          <w:szCs w:val="24"/>
        </w:rPr>
        <w:t>te</w:t>
      </w:r>
      <w:r w:rsidRPr="00526AEF">
        <w:rPr>
          <w:rFonts w:ascii="Times New Roman" w:hAnsi="Times New Roman" w:cs="Times New Roman"/>
          <w:sz w:val="24"/>
          <w:szCs w:val="24"/>
        </w:rPr>
        <w:t xml:space="preserve"> kvalit</w:t>
      </w:r>
      <w:r w:rsidR="00742A8B" w:rsidRPr="00526AEF">
        <w:rPr>
          <w:rFonts w:ascii="Times New Roman" w:hAnsi="Times New Roman" w:cs="Times New Roman"/>
          <w:sz w:val="24"/>
          <w:szCs w:val="24"/>
        </w:rPr>
        <w:t>eedi kriteeriumi</w:t>
      </w:r>
      <w:r w:rsidR="00FD0B5C" w:rsidRPr="00526AEF">
        <w:rPr>
          <w:rFonts w:ascii="Times New Roman" w:hAnsi="Times New Roman" w:cs="Times New Roman"/>
          <w:sz w:val="24"/>
          <w:szCs w:val="24"/>
        </w:rPr>
        <w:t>te</w:t>
      </w:r>
      <w:r w:rsidR="00742A8B" w:rsidRPr="00526AEF">
        <w:rPr>
          <w:rFonts w:ascii="Times New Roman" w:hAnsi="Times New Roman" w:cs="Times New Roman"/>
          <w:sz w:val="24"/>
          <w:szCs w:val="24"/>
        </w:rPr>
        <w:t xml:space="preserve"> eest on omistatud suurem arv väärtuspunkte. Juhul kui ka siis on hindamistulemused on võrdse</w:t>
      </w:r>
      <w:r w:rsidR="00B01DAC" w:rsidRPr="00526AEF">
        <w:rPr>
          <w:rFonts w:ascii="Times New Roman" w:hAnsi="Times New Roman" w:cs="Times New Roman"/>
          <w:sz w:val="24"/>
          <w:szCs w:val="24"/>
        </w:rPr>
        <w:t xml:space="preserve">d, siis </w:t>
      </w:r>
      <w:r w:rsidR="00843C5C" w:rsidRPr="00526AEF">
        <w:rPr>
          <w:rFonts w:ascii="Times New Roman" w:hAnsi="Times New Roman" w:cs="Times New Roman"/>
          <w:sz w:val="24"/>
          <w:szCs w:val="24"/>
        </w:rPr>
        <w:t>selgitab hankija võrdsete hindamistulem</w:t>
      </w:r>
      <w:r w:rsidR="0001530A" w:rsidRPr="00526AEF">
        <w:rPr>
          <w:rFonts w:ascii="Times New Roman" w:hAnsi="Times New Roman" w:cs="Times New Roman"/>
          <w:sz w:val="24"/>
          <w:szCs w:val="24"/>
        </w:rPr>
        <w:t xml:space="preserve">ustega pakkumuste hulgast eelistatud pakkumuse välja liisuheitmise teel. </w:t>
      </w:r>
      <w:r w:rsidR="00A97804" w:rsidRPr="00526AEF">
        <w:rPr>
          <w:rFonts w:ascii="Times New Roman" w:hAnsi="Times New Roman" w:cs="Times New Roman"/>
          <w:sz w:val="24"/>
          <w:szCs w:val="24"/>
        </w:rPr>
        <w:t>Liisuheitmise koht ja ajakava teatatakse eelnevalt pakkujatele ning nende volitatud esindajatel on õigus viibida liisuheitmise juures.</w:t>
      </w:r>
    </w:p>
    <w:p w14:paraId="1C96F32A" w14:textId="77777777" w:rsidR="001E2EA8" w:rsidRPr="00415C0C" w:rsidRDefault="001E2EA8" w:rsidP="001E2EA8">
      <w:pPr>
        <w:pStyle w:val="11"/>
        <w:rPr>
          <w:rFonts w:ascii="Times New Roman" w:hAnsi="Times New Roman" w:cs="Times New Roman"/>
          <w:sz w:val="24"/>
          <w:szCs w:val="24"/>
        </w:rPr>
      </w:pPr>
      <w:r w:rsidRPr="00415C0C">
        <w:rPr>
          <w:rFonts w:ascii="Times New Roman" w:hAnsi="Times New Roman" w:cs="Times New Roman"/>
          <w:sz w:val="24"/>
          <w:szCs w:val="24"/>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0D360438" w14:textId="51B23C08" w:rsidR="00A041D7" w:rsidRPr="00415C0C" w:rsidRDefault="00A041D7" w:rsidP="00A041D7">
      <w:pPr>
        <w:pStyle w:val="11"/>
        <w:rPr>
          <w:rFonts w:ascii="Times New Roman" w:hAnsi="Times New Roman" w:cs="Times New Roman"/>
          <w:sz w:val="24"/>
          <w:szCs w:val="24"/>
        </w:rPr>
      </w:pPr>
      <w:r w:rsidRPr="00415C0C">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061814D6" w14:textId="77777777" w:rsidR="00BE5A0F" w:rsidRPr="00415C0C" w:rsidRDefault="00BE5A0F" w:rsidP="00BE5A0F">
      <w:pPr>
        <w:pStyle w:val="11"/>
        <w:rPr>
          <w:rFonts w:ascii="Times New Roman" w:hAnsi="Times New Roman" w:cs="Times New Roman"/>
          <w:sz w:val="24"/>
          <w:szCs w:val="24"/>
        </w:rPr>
      </w:pPr>
      <w:r w:rsidRPr="00415C0C">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4E41B59" w14:textId="77777777" w:rsidR="00BE5A0F" w:rsidRPr="00415C0C" w:rsidRDefault="00BE5A0F" w:rsidP="00BE5A0F">
      <w:pPr>
        <w:pStyle w:val="11"/>
        <w:rPr>
          <w:rFonts w:ascii="Times New Roman" w:hAnsi="Times New Roman" w:cs="Times New Roman"/>
          <w:sz w:val="24"/>
          <w:szCs w:val="24"/>
        </w:rPr>
      </w:pPr>
      <w:r w:rsidRPr="00415C0C">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1DFA1BB9" w14:textId="77777777" w:rsidR="00BE5A0F" w:rsidRPr="00415C0C" w:rsidRDefault="00BE5A0F" w:rsidP="00BE5A0F">
      <w:pPr>
        <w:pStyle w:val="11"/>
        <w:rPr>
          <w:rFonts w:ascii="Times New Roman" w:hAnsi="Times New Roman" w:cs="Times New Roman"/>
          <w:sz w:val="24"/>
          <w:szCs w:val="24"/>
        </w:rPr>
      </w:pPr>
      <w:r w:rsidRPr="00415C0C">
        <w:rPr>
          <w:rFonts w:ascii="Times New Roman" w:hAnsi="Times New Roman" w:cs="Times New Roman"/>
          <w:sz w:val="24"/>
          <w:szCs w:val="24"/>
        </w:rPr>
        <w:lastRenderedPageBreak/>
        <w:t xml:space="preserve">Hankija teavitab pakkujaid läbirääkimiste lõppemisest. </w:t>
      </w:r>
    </w:p>
    <w:p w14:paraId="1F063B63" w14:textId="77777777" w:rsidR="00BE5A0F" w:rsidRPr="00415C0C" w:rsidRDefault="00BE5A0F" w:rsidP="00BE5A0F">
      <w:pPr>
        <w:pStyle w:val="11"/>
        <w:rPr>
          <w:rFonts w:ascii="Times New Roman" w:hAnsi="Times New Roman" w:cs="Times New Roman"/>
          <w:sz w:val="24"/>
          <w:szCs w:val="24"/>
        </w:rPr>
      </w:pPr>
      <w:r w:rsidRPr="00415C0C">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2FB3B2B" w14:textId="01478E9E" w:rsidR="00FA2377" w:rsidRPr="00415C0C" w:rsidRDefault="00FA2377" w:rsidP="0009021F">
      <w:pPr>
        <w:suppressAutoHyphens/>
        <w:rPr>
          <w:szCs w:val="24"/>
        </w:rPr>
      </w:pPr>
      <w:bookmarkStart w:id="4" w:name="_Toc350958166"/>
      <w:bookmarkStart w:id="5" w:name="_Toc387321710"/>
      <w:bookmarkStart w:id="6" w:name="_Toc417991990"/>
      <w:bookmarkEnd w:id="3"/>
    </w:p>
    <w:p w14:paraId="56CA258B" w14:textId="4857E320" w:rsidR="006B3116" w:rsidRPr="00415C0C" w:rsidRDefault="006B3116" w:rsidP="47048ECF">
      <w:pPr>
        <w:pStyle w:val="Loendilik"/>
        <w:numPr>
          <w:ilvl w:val="0"/>
          <w:numId w:val="6"/>
        </w:numPr>
        <w:contextualSpacing/>
        <w:rPr>
          <w:b/>
          <w:bCs/>
          <w:szCs w:val="24"/>
        </w:rPr>
      </w:pPr>
      <w:bookmarkStart w:id="7" w:name="_Toc346698781"/>
      <w:bookmarkStart w:id="8" w:name="_Toc351709515"/>
      <w:bookmarkStart w:id="9" w:name="_Toc387321725"/>
      <w:bookmarkStart w:id="10" w:name="_Toc417992005"/>
      <w:bookmarkEnd w:id="4"/>
      <w:bookmarkEnd w:id="5"/>
      <w:bookmarkEnd w:id="6"/>
      <w:r w:rsidRPr="00415C0C">
        <w:rPr>
          <w:b/>
          <w:bCs/>
          <w:kern w:val="32"/>
          <w:szCs w:val="24"/>
        </w:rPr>
        <w:t>KÕIKIDE PAKKUMUSTE TAGASILÜKKAMISE ALUSED JA HANKEMENET</w:t>
      </w:r>
      <w:r w:rsidR="007B34C1" w:rsidRPr="00415C0C">
        <w:rPr>
          <w:b/>
          <w:bCs/>
          <w:kern w:val="32"/>
          <w:szCs w:val="24"/>
        </w:rPr>
        <w:t>L</w:t>
      </w:r>
      <w:r w:rsidRPr="00415C0C">
        <w:rPr>
          <w:b/>
          <w:bCs/>
          <w:kern w:val="32"/>
          <w:szCs w:val="24"/>
        </w:rPr>
        <w:t>USE KEHTETUKS TUNNISTAMINE</w:t>
      </w:r>
    </w:p>
    <w:bookmarkEnd w:id="7"/>
    <w:bookmarkEnd w:id="8"/>
    <w:bookmarkEnd w:id="9"/>
    <w:bookmarkEnd w:id="10"/>
    <w:p w14:paraId="746869F2" w14:textId="2B056EC4" w:rsidR="006B3116" w:rsidRPr="00415C0C" w:rsidRDefault="006B3116" w:rsidP="00062E40">
      <w:pPr>
        <w:pStyle w:val="11"/>
        <w:ind w:left="505" w:hanging="505"/>
        <w:rPr>
          <w:rFonts w:ascii="Times New Roman" w:hAnsi="Times New Roman" w:cs="Times New Roman"/>
          <w:sz w:val="24"/>
          <w:szCs w:val="24"/>
        </w:rPr>
      </w:pPr>
      <w:r w:rsidRPr="00415C0C">
        <w:rPr>
          <w:rFonts w:ascii="Times New Roman" w:hAnsi="Times New Roman" w:cs="Times New Roman"/>
          <w:sz w:val="24"/>
          <w:szCs w:val="24"/>
        </w:rPr>
        <w:t xml:space="preserve">Hankija võib </w:t>
      </w:r>
      <w:r w:rsidR="00B459E0" w:rsidRPr="00415C0C">
        <w:rPr>
          <w:rFonts w:ascii="Times New Roman" w:hAnsi="Times New Roman" w:cs="Times New Roman"/>
          <w:sz w:val="24"/>
          <w:szCs w:val="24"/>
        </w:rPr>
        <w:t xml:space="preserve">teha põhjendatud kirjaliku otsuse kõigi pakkumuste tagasilükkamise kohta </w:t>
      </w:r>
      <w:r w:rsidRPr="00415C0C">
        <w:rPr>
          <w:rFonts w:ascii="Times New Roman" w:hAnsi="Times New Roman" w:cs="Times New Roman"/>
          <w:sz w:val="24"/>
          <w:szCs w:val="24"/>
        </w:rPr>
        <w:t xml:space="preserve">RHS §-s 116 sätestatud juhtudele </w:t>
      </w:r>
      <w:r w:rsidR="00B459E0" w:rsidRPr="00415C0C">
        <w:rPr>
          <w:rFonts w:ascii="Times New Roman" w:hAnsi="Times New Roman" w:cs="Times New Roman"/>
          <w:sz w:val="24"/>
          <w:szCs w:val="24"/>
        </w:rPr>
        <w:t xml:space="preserve">ning </w:t>
      </w:r>
      <w:r w:rsidRPr="00415C0C">
        <w:rPr>
          <w:rFonts w:ascii="Times New Roman" w:hAnsi="Times New Roman" w:cs="Times New Roman"/>
          <w:sz w:val="24"/>
          <w:szCs w:val="24"/>
        </w:rPr>
        <w:t>kui</w:t>
      </w:r>
      <w:r w:rsidR="00B459E0" w:rsidRPr="00415C0C">
        <w:rPr>
          <w:rFonts w:ascii="Times New Roman" w:hAnsi="Times New Roman" w:cs="Times New Roman"/>
          <w:sz w:val="24"/>
          <w:szCs w:val="24"/>
        </w:rPr>
        <w:t xml:space="preserve"> </w:t>
      </w:r>
      <w:r w:rsidRPr="00415C0C">
        <w:rPr>
          <w:rFonts w:ascii="Times New Roman" w:hAnsi="Times New Roman" w:cs="Times New Roman"/>
          <w:sz w:val="24"/>
          <w:szCs w:val="24"/>
        </w:rPr>
        <w:t>ei ole tagatud piisav konkurents (laekub kaks või vähem pakkumust või vastavaks tunnistatakse ainult üks  pakkumus)</w:t>
      </w:r>
      <w:r w:rsidR="00B459E0" w:rsidRPr="00415C0C">
        <w:rPr>
          <w:rFonts w:ascii="Times New Roman" w:hAnsi="Times New Roman" w:cs="Times New Roman"/>
          <w:sz w:val="24"/>
          <w:szCs w:val="24"/>
        </w:rPr>
        <w:t>.</w:t>
      </w:r>
    </w:p>
    <w:p w14:paraId="64B55196" w14:textId="77777777" w:rsidR="006B3116" w:rsidRPr="00415C0C" w:rsidRDefault="006B3116" w:rsidP="006B3116">
      <w:pPr>
        <w:pStyle w:val="11"/>
        <w:rPr>
          <w:rFonts w:ascii="Times New Roman" w:hAnsi="Times New Roman" w:cs="Times New Roman"/>
          <w:sz w:val="24"/>
          <w:szCs w:val="24"/>
        </w:rPr>
      </w:pPr>
      <w:r w:rsidRPr="00415C0C">
        <w:rPr>
          <w:rFonts w:ascii="Times New Roman" w:hAnsi="Times New Roman" w:cs="Times New Roman"/>
          <w:sz w:val="24"/>
          <w:szCs w:val="24"/>
        </w:rPr>
        <w:t>Hankijal on õigus hankemenetlus põhjendatud kirjaliku otsusega kehtetuks tunnistada.</w:t>
      </w:r>
      <w:r w:rsidRPr="00415C0C">
        <w:rPr>
          <w:rFonts w:ascii="Times New Roman" w:eastAsiaTheme="minorEastAsia" w:hAnsi="Times New Roman" w:cs="Times New Roman"/>
          <w:color w:val="000000" w:themeColor="text1"/>
          <w:sz w:val="24"/>
          <w:szCs w:val="24"/>
        </w:rPr>
        <w:t xml:space="preserve"> </w:t>
      </w:r>
      <w:r w:rsidRPr="00415C0C">
        <w:rPr>
          <w:rFonts w:ascii="Times New Roman" w:hAnsi="Times New Roman" w:cs="Times New Roman"/>
          <w:sz w:val="24"/>
          <w:szCs w:val="24"/>
        </w:rPr>
        <w:t>Põhjendatud vajaduseks võib olla eelkõige, kuid mitte ainult:</w:t>
      </w:r>
    </w:p>
    <w:p w14:paraId="1B07DE42" w14:textId="38D6CB76" w:rsidR="006B3116" w:rsidRPr="00415C0C" w:rsidRDefault="006B3116" w:rsidP="002B2372">
      <w:pPr>
        <w:pStyle w:val="111"/>
        <w:ind w:left="567" w:hanging="505"/>
        <w:rPr>
          <w:rFonts w:ascii="Times New Roman" w:hAnsi="Times New Roman" w:cs="Times New Roman"/>
          <w:sz w:val="24"/>
          <w:szCs w:val="24"/>
        </w:rPr>
      </w:pPr>
      <w:r w:rsidRPr="00415C0C">
        <w:rPr>
          <w:rFonts w:ascii="Times New Roman" w:hAnsi="Times New Roman" w:cs="Times New Roman"/>
          <w:sz w:val="24"/>
          <w:szCs w:val="24"/>
        </w:rPr>
        <w:t xml:space="preserve">kui tekib vajadus </w:t>
      </w:r>
      <w:r w:rsidR="003C1E32" w:rsidRPr="00415C0C">
        <w:rPr>
          <w:rFonts w:ascii="Times New Roman" w:hAnsi="Times New Roman" w:cs="Times New Roman"/>
          <w:sz w:val="24"/>
          <w:szCs w:val="24"/>
        </w:rPr>
        <w:t>hankeleping</w:t>
      </w:r>
      <w:r w:rsidRPr="00415C0C">
        <w:rPr>
          <w:rFonts w:ascii="Times New Roman" w:hAnsi="Times New Roman" w:cs="Times New Roman"/>
          <w:sz w:val="24"/>
          <w:szCs w:val="24"/>
        </w:rPr>
        <w:t>u eset olulisel määral muuta;</w:t>
      </w:r>
    </w:p>
    <w:p w14:paraId="0603F697" w14:textId="2BE5744F" w:rsidR="002B2372" w:rsidRPr="00415C0C" w:rsidRDefault="002B2372" w:rsidP="002B2372">
      <w:pPr>
        <w:pStyle w:val="111"/>
        <w:ind w:left="567"/>
        <w:rPr>
          <w:rFonts w:ascii="Times New Roman" w:hAnsi="Times New Roman" w:cs="Times New Roman"/>
          <w:sz w:val="24"/>
          <w:szCs w:val="24"/>
        </w:rPr>
      </w:pPr>
      <w:r w:rsidRPr="00415C0C">
        <w:rPr>
          <w:rFonts w:ascii="Times New Roman" w:hAnsi="Times New Roman" w:cs="Times New Roman"/>
          <w:sz w:val="24"/>
          <w:szCs w:val="24"/>
        </w:rPr>
        <w:t>kui hankemenetluse toimumise ajal on hankijale saanud teatavaks andmed, mis välistavad või muudavad hankija jaoks ebaotstarbekaks hankemenetluse lõpuleviimise hanke</w:t>
      </w:r>
      <w:r w:rsidR="00BC5C14" w:rsidRPr="00415C0C">
        <w:rPr>
          <w:rFonts w:ascii="Times New Roman" w:hAnsi="Times New Roman" w:cs="Times New Roman"/>
          <w:sz w:val="24"/>
          <w:szCs w:val="24"/>
        </w:rPr>
        <w:t xml:space="preserve"> alus</w:t>
      </w:r>
      <w:r w:rsidRPr="00415C0C">
        <w:rPr>
          <w:rFonts w:ascii="Times New Roman" w:hAnsi="Times New Roman" w:cs="Times New Roman"/>
          <w:sz w:val="24"/>
          <w:szCs w:val="24"/>
        </w:rPr>
        <w:t>dokumentides esitatud tingimustel või hankelepingu sõlmimine etteantud ja hankemenetluse käigus väljaselgitatud tingimustel ei vastaks muutunud asjaolude tõttu hankija varasematele vajadustele või ootustele;</w:t>
      </w:r>
    </w:p>
    <w:p w14:paraId="6117B27B" w14:textId="6F349DB4" w:rsidR="002B2372" w:rsidRPr="00415C0C" w:rsidRDefault="002B2372" w:rsidP="002B2372">
      <w:pPr>
        <w:pStyle w:val="111"/>
        <w:ind w:left="567"/>
        <w:rPr>
          <w:rFonts w:ascii="Times New Roman" w:hAnsi="Times New Roman" w:cs="Times New Roman"/>
          <w:sz w:val="24"/>
          <w:szCs w:val="24"/>
        </w:rPr>
      </w:pPr>
      <w:r w:rsidRPr="00415C0C">
        <w:rPr>
          <w:rFonts w:ascii="Times New Roman" w:hAnsi="Times New Roman" w:cs="Times New Roman"/>
          <w:sz w:val="24"/>
          <w:szCs w:val="24"/>
        </w:rPr>
        <w:t xml:space="preserve">kui langeb ära vajadus </w:t>
      </w:r>
      <w:r w:rsidR="00B459E0" w:rsidRPr="00415C0C">
        <w:rPr>
          <w:rFonts w:ascii="Times New Roman" w:hAnsi="Times New Roman" w:cs="Times New Roman"/>
          <w:sz w:val="24"/>
          <w:szCs w:val="24"/>
        </w:rPr>
        <w:t xml:space="preserve">asja ostmise või teenuse tellimise </w:t>
      </w:r>
      <w:r w:rsidRPr="00415C0C">
        <w:rPr>
          <w:rFonts w:ascii="Times New Roman" w:hAnsi="Times New Roman" w:cs="Times New Roman"/>
          <w:sz w:val="24"/>
          <w:szCs w:val="24"/>
        </w:rPr>
        <w:t>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415C0C" w:rsidRDefault="006B3116" w:rsidP="002B2372">
      <w:pPr>
        <w:pStyle w:val="111"/>
        <w:ind w:left="567" w:hanging="505"/>
        <w:rPr>
          <w:rFonts w:ascii="Times New Roman" w:hAnsi="Times New Roman" w:cs="Times New Roman"/>
          <w:sz w:val="24"/>
          <w:szCs w:val="24"/>
        </w:rPr>
      </w:pPr>
      <w:r w:rsidRPr="00415C0C">
        <w:rPr>
          <w:rFonts w:ascii="Times New Roman" w:hAnsi="Times New Roman" w:cs="Times New Roman"/>
          <w:sz w:val="24"/>
          <w:szCs w:val="24"/>
        </w:rPr>
        <w:t>kui hankemenetluses on ilmnenud ebakõlad, mida ei ole võimalik kõrvaldada ega menetlust seetõttu õiguspäraselt lõpule viia.</w:t>
      </w:r>
    </w:p>
    <w:p w14:paraId="3DDA9FBD" w14:textId="77777777" w:rsidR="00795D43" w:rsidRPr="00415C0C" w:rsidRDefault="00795D43" w:rsidP="00CC120B">
      <w:pPr>
        <w:pStyle w:val="phitekst"/>
        <w:numPr>
          <w:ilvl w:val="0"/>
          <w:numId w:val="0"/>
        </w:numPr>
        <w:spacing w:before="0" w:after="0"/>
        <w:ind w:left="567"/>
        <w:jc w:val="both"/>
        <w:rPr>
          <w:lang w:eastAsia="et-EE"/>
        </w:rPr>
      </w:pPr>
      <w:bookmarkStart w:id="11" w:name="_Toc417991996"/>
    </w:p>
    <w:p w14:paraId="072EE038" w14:textId="2652C3AB" w:rsidR="00E664AE" w:rsidRPr="00415C0C" w:rsidRDefault="003C1E32" w:rsidP="00846155">
      <w:pPr>
        <w:pStyle w:val="pealkiri"/>
        <w:numPr>
          <w:ilvl w:val="0"/>
          <w:numId w:val="6"/>
        </w:numPr>
        <w:spacing w:before="0" w:after="0"/>
        <w:ind w:left="567" w:hanging="567"/>
        <w:rPr>
          <w:b/>
          <w:sz w:val="24"/>
          <w:szCs w:val="24"/>
        </w:rPr>
      </w:pPr>
      <w:bookmarkStart w:id="12" w:name="_Toc374972371"/>
      <w:bookmarkEnd w:id="11"/>
      <w:r w:rsidRPr="00415C0C">
        <w:rPr>
          <w:b/>
          <w:sz w:val="24"/>
          <w:szCs w:val="24"/>
        </w:rPr>
        <w:t>HANKELEPING</w:t>
      </w:r>
      <w:r w:rsidR="00AB5EE7" w:rsidRPr="00415C0C">
        <w:rPr>
          <w:b/>
          <w:sz w:val="24"/>
          <w:szCs w:val="24"/>
        </w:rPr>
        <w:t>U SÕLMIMINE</w:t>
      </w:r>
    </w:p>
    <w:p w14:paraId="756FD453" w14:textId="6FF76F4C" w:rsidR="0000417F" w:rsidRPr="00415C0C" w:rsidRDefault="003C1E32" w:rsidP="1EF7BCA6">
      <w:pPr>
        <w:pStyle w:val="11"/>
        <w:rPr>
          <w:rFonts w:ascii="Times New Roman" w:hAnsi="Times New Roman" w:cs="Times New Roman"/>
          <w:sz w:val="24"/>
          <w:szCs w:val="24"/>
        </w:rPr>
      </w:pPr>
      <w:r w:rsidRPr="00415C0C">
        <w:rPr>
          <w:rFonts w:ascii="Times New Roman" w:hAnsi="Times New Roman" w:cs="Times New Roman"/>
          <w:sz w:val="24"/>
          <w:szCs w:val="24"/>
        </w:rPr>
        <w:t>Hankeleping</w:t>
      </w:r>
      <w:r w:rsidR="0000417F" w:rsidRPr="00415C0C">
        <w:rPr>
          <w:rFonts w:ascii="Times New Roman" w:hAnsi="Times New Roman" w:cs="Times New Roman"/>
          <w:sz w:val="24"/>
          <w:szCs w:val="24"/>
        </w:rPr>
        <w:t xml:space="preserve"> sõlmitakse ühe</w:t>
      </w:r>
      <w:r w:rsidR="0018352E" w:rsidRPr="00415C0C">
        <w:rPr>
          <w:rFonts w:ascii="Times New Roman" w:hAnsi="Times New Roman" w:cs="Times New Roman"/>
          <w:sz w:val="24"/>
          <w:szCs w:val="24"/>
        </w:rPr>
        <w:t xml:space="preserve"> </w:t>
      </w:r>
      <w:r w:rsidR="0000417F" w:rsidRPr="00415C0C">
        <w:rPr>
          <w:rFonts w:ascii="Times New Roman" w:hAnsi="Times New Roman" w:cs="Times New Roman"/>
          <w:sz w:val="24"/>
          <w:szCs w:val="24"/>
        </w:rPr>
        <w:t xml:space="preserve">edukaks tunnistatud pakkujaga </w:t>
      </w:r>
      <w:r w:rsidRPr="00415C0C">
        <w:rPr>
          <w:rFonts w:ascii="Times New Roman" w:hAnsi="Times New Roman" w:cs="Times New Roman"/>
          <w:sz w:val="24"/>
          <w:szCs w:val="24"/>
        </w:rPr>
        <w:t>hankeleping</w:t>
      </w:r>
      <w:r w:rsidR="0000417F" w:rsidRPr="00415C0C">
        <w:rPr>
          <w:rFonts w:ascii="Times New Roman" w:hAnsi="Times New Roman" w:cs="Times New Roman"/>
          <w:sz w:val="24"/>
          <w:szCs w:val="24"/>
        </w:rPr>
        <w:t xml:space="preserve">u projektis kindlaksmääratud tingimustel. </w:t>
      </w:r>
      <w:r w:rsidRPr="00415C0C">
        <w:rPr>
          <w:rFonts w:ascii="Times New Roman" w:hAnsi="Times New Roman" w:cs="Times New Roman"/>
          <w:sz w:val="24"/>
          <w:szCs w:val="24"/>
        </w:rPr>
        <w:t>Hankeleping</w:t>
      </w:r>
      <w:r w:rsidR="00DB494E" w:rsidRPr="00415C0C">
        <w:rPr>
          <w:rFonts w:ascii="Times New Roman" w:hAnsi="Times New Roman" w:cs="Times New Roman"/>
          <w:sz w:val="24"/>
          <w:szCs w:val="24"/>
        </w:rPr>
        <w:t>uga ei võrdsustata edukaks tunnistatud pakkumust, vaid sõlmitakse leping eraldi dokumendina.</w:t>
      </w:r>
    </w:p>
    <w:p w14:paraId="5CBAEA1B" w14:textId="77777777" w:rsidR="006E37AD" w:rsidRPr="00415C0C" w:rsidRDefault="006E37AD" w:rsidP="006E37AD">
      <w:pPr>
        <w:pStyle w:val="11"/>
        <w:rPr>
          <w:rFonts w:ascii="Times New Roman" w:hAnsi="Times New Roman" w:cs="Times New Roman"/>
          <w:sz w:val="24"/>
          <w:szCs w:val="24"/>
        </w:rPr>
      </w:pPr>
      <w:r w:rsidRPr="00415C0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56478D40" w14:textId="339F1F81" w:rsidR="00DA7B20" w:rsidRPr="00415C0C" w:rsidRDefault="00DA7B20" w:rsidP="00DA7B20">
      <w:pPr>
        <w:pStyle w:val="11"/>
        <w:rPr>
          <w:rFonts w:ascii="Times New Roman" w:hAnsi="Times New Roman" w:cs="Times New Roman"/>
          <w:sz w:val="24"/>
          <w:szCs w:val="24"/>
        </w:rPr>
      </w:pPr>
      <w:r w:rsidRPr="00415C0C">
        <w:rPr>
          <w:rFonts w:ascii="Times New Roman" w:hAnsi="Times New Roman" w:cs="Times New Roman"/>
          <w:sz w:val="24"/>
          <w:szCs w:val="24"/>
        </w:rPr>
        <w:t xml:space="preserve">Kui edukaks tunnistatud pakkuja </w:t>
      </w:r>
      <w:r w:rsidR="00E10A77" w:rsidRPr="00415C0C">
        <w:rPr>
          <w:rFonts w:ascii="Times New Roman" w:hAnsi="Times New Roman" w:cs="Times New Roman"/>
          <w:sz w:val="24"/>
          <w:szCs w:val="24"/>
        </w:rPr>
        <w:t>ei allkirjasta või ei esita hankijale allkirjastatud</w:t>
      </w:r>
      <w:r w:rsidRPr="00415C0C">
        <w:rPr>
          <w:rFonts w:ascii="Times New Roman" w:hAnsi="Times New Roman" w:cs="Times New Roman"/>
          <w:sz w:val="24"/>
          <w:szCs w:val="24"/>
        </w:rPr>
        <w:t xml:space="preserve"> </w:t>
      </w:r>
      <w:r w:rsidR="003C1E32" w:rsidRPr="00415C0C">
        <w:rPr>
          <w:rFonts w:ascii="Times New Roman" w:hAnsi="Times New Roman" w:cs="Times New Roman"/>
          <w:sz w:val="24"/>
          <w:szCs w:val="24"/>
        </w:rPr>
        <w:t>hankeleping</w:t>
      </w:r>
      <w:r w:rsidRPr="00415C0C">
        <w:rPr>
          <w:rFonts w:ascii="Times New Roman" w:hAnsi="Times New Roman" w:cs="Times New Roman"/>
          <w:sz w:val="24"/>
          <w:szCs w:val="24"/>
        </w:rPr>
        <w:t>u</w:t>
      </w:r>
      <w:r w:rsidR="00E10A77" w:rsidRPr="00415C0C">
        <w:rPr>
          <w:rFonts w:ascii="Times New Roman" w:hAnsi="Times New Roman" w:cs="Times New Roman"/>
          <w:sz w:val="24"/>
          <w:szCs w:val="24"/>
        </w:rPr>
        <w:t xml:space="preserve">t </w:t>
      </w:r>
      <w:r w:rsidR="003E33B0" w:rsidRPr="00415C0C">
        <w:rPr>
          <w:rFonts w:ascii="Times New Roman" w:hAnsi="Times New Roman" w:cs="Times New Roman"/>
          <w:sz w:val="24"/>
          <w:szCs w:val="24"/>
        </w:rPr>
        <w:t>3</w:t>
      </w:r>
      <w:r w:rsidR="00E10A77" w:rsidRPr="00415C0C">
        <w:rPr>
          <w:rFonts w:ascii="Times New Roman" w:hAnsi="Times New Roman" w:cs="Times New Roman"/>
          <w:sz w:val="24"/>
          <w:szCs w:val="24"/>
        </w:rPr>
        <w:t xml:space="preserve"> tööpäeva jooksul selle hankija poolt allkirjastamiseks esitamisest, võib</w:t>
      </w:r>
      <w:r w:rsidR="006B1887" w:rsidRPr="00415C0C">
        <w:rPr>
          <w:rFonts w:ascii="Times New Roman" w:hAnsi="Times New Roman" w:cs="Times New Roman"/>
          <w:sz w:val="24"/>
          <w:szCs w:val="24"/>
        </w:rPr>
        <w:t xml:space="preserve"> hankija lugeda pakkumuse tagasivõetuks hankijast mitteolenevatel põhjustel ja kohald</w:t>
      </w:r>
      <w:r w:rsidR="006E37AD" w:rsidRPr="00415C0C">
        <w:rPr>
          <w:rFonts w:ascii="Times New Roman" w:hAnsi="Times New Roman" w:cs="Times New Roman"/>
          <w:sz w:val="24"/>
          <w:szCs w:val="24"/>
        </w:rPr>
        <w:t>ada</w:t>
      </w:r>
      <w:r w:rsidR="006B1887" w:rsidRPr="00415C0C">
        <w:rPr>
          <w:rFonts w:ascii="Times New Roman" w:hAnsi="Times New Roman" w:cs="Times New Roman"/>
          <w:sz w:val="24"/>
          <w:szCs w:val="24"/>
        </w:rPr>
        <w:t xml:space="preserve"> RHS </w:t>
      </w:r>
      <w:r w:rsidR="006B1887" w:rsidRPr="00415C0C">
        <w:rPr>
          <w:rFonts w:ascii="Times New Roman" w:hAnsi="Times New Roman" w:cs="Times New Roman"/>
          <w:color w:val="000000"/>
          <w:spacing w:val="-1"/>
          <w:sz w:val="24"/>
          <w:szCs w:val="24"/>
        </w:rPr>
        <w:t>§ 119.</w:t>
      </w:r>
      <w:r w:rsidRPr="00415C0C">
        <w:rPr>
          <w:rFonts w:ascii="Times New Roman" w:hAnsi="Times New Roman" w:cs="Times New Roman"/>
          <w:sz w:val="24"/>
          <w:szCs w:val="24"/>
        </w:rPr>
        <w:t xml:space="preserve"> </w:t>
      </w:r>
    </w:p>
    <w:p w14:paraId="76777724" w14:textId="37B28BEA" w:rsidR="00D52A10" w:rsidRPr="00415C0C" w:rsidRDefault="003C1E32" w:rsidP="00D52A10">
      <w:pPr>
        <w:pStyle w:val="11"/>
        <w:rPr>
          <w:rFonts w:ascii="Times New Roman" w:hAnsi="Times New Roman" w:cs="Times New Roman"/>
          <w:sz w:val="24"/>
          <w:szCs w:val="24"/>
        </w:rPr>
      </w:pPr>
      <w:r w:rsidRPr="00415C0C">
        <w:rPr>
          <w:rFonts w:ascii="Times New Roman" w:hAnsi="Times New Roman" w:cs="Times New Roman"/>
          <w:sz w:val="24"/>
          <w:szCs w:val="24"/>
        </w:rPr>
        <w:t>Hankeleping</w:t>
      </w:r>
      <w:r w:rsidR="00D52A10" w:rsidRPr="00415C0C">
        <w:rPr>
          <w:rFonts w:ascii="Times New Roman" w:hAnsi="Times New Roman" w:cs="Times New Roman"/>
          <w:sz w:val="24"/>
          <w:szCs w:val="24"/>
        </w:rPr>
        <w:t xml:space="preserve"> </w:t>
      </w:r>
      <w:r w:rsidR="006B1887" w:rsidRPr="00415C0C">
        <w:rPr>
          <w:rFonts w:ascii="Times New Roman" w:hAnsi="Times New Roman" w:cs="Times New Roman"/>
          <w:sz w:val="24"/>
          <w:szCs w:val="24"/>
        </w:rPr>
        <w:t>allkirjastatakse digitaalselt</w:t>
      </w:r>
      <w:r w:rsidR="00B525C2" w:rsidRPr="00415C0C">
        <w:rPr>
          <w:rFonts w:ascii="Times New Roman" w:hAnsi="Times New Roman" w:cs="Times New Roman"/>
          <w:sz w:val="24"/>
          <w:szCs w:val="24"/>
        </w:rPr>
        <w:t xml:space="preserve">. </w:t>
      </w:r>
      <w:bookmarkStart w:id="13" w:name="_Toc374972375"/>
      <w:r w:rsidR="0046538C" w:rsidRPr="00415C0C">
        <w:rPr>
          <w:rFonts w:ascii="Times New Roman" w:hAnsi="Times New Roman" w:cs="Times New Roman"/>
          <w:color w:val="000000"/>
          <w:spacing w:val="-1"/>
          <w:sz w:val="24"/>
          <w:szCs w:val="24"/>
        </w:rPr>
        <w:t xml:space="preserve">Juhul, kui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u allkirjastamine digitaalselt ei ole võimalik</w:t>
      </w:r>
      <w:r w:rsidR="0043637E" w:rsidRPr="00415C0C">
        <w:rPr>
          <w:rFonts w:ascii="Times New Roman" w:hAnsi="Times New Roman" w:cs="Times New Roman"/>
          <w:color w:val="000000"/>
          <w:spacing w:val="-1"/>
          <w:sz w:val="24"/>
          <w:szCs w:val="24"/>
        </w:rPr>
        <w:t xml:space="preserve"> (nt piiriülene pakkuja)</w:t>
      </w:r>
      <w:r w:rsidR="0046538C" w:rsidRPr="00415C0C">
        <w:rPr>
          <w:rFonts w:ascii="Times New Roman" w:hAnsi="Times New Roman" w:cs="Times New Roman"/>
          <w:color w:val="000000"/>
          <w:spacing w:val="-1"/>
          <w:sz w:val="24"/>
          <w:szCs w:val="24"/>
        </w:rPr>
        <w:t xml:space="preserve">, saadab hankija edukaks tunnistatud pakkumuse esitanud pakkujale kaks hankija poolt allkirjastatud lepingu eksemplari.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 xml:space="preserve"> loetakse kättesaaduks 3 kalendripäeva möödumisel selle </w:t>
      </w:r>
      <w:r w:rsidR="00FA195A" w:rsidRPr="00415C0C">
        <w:rPr>
          <w:rFonts w:ascii="Times New Roman" w:hAnsi="Times New Roman" w:cs="Times New Roman"/>
          <w:color w:val="000000"/>
          <w:spacing w:val="-1"/>
          <w:sz w:val="24"/>
          <w:szCs w:val="24"/>
        </w:rPr>
        <w:t xml:space="preserve">elektroonilisest edastamisest </w:t>
      </w:r>
      <w:r w:rsidR="0046538C" w:rsidRPr="00415C0C">
        <w:rPr>
          <w:rFonts w:ascii="Times New Roman" w:hAnsi="Times New Roman" w:cs="Times New Roman"/>
          <w:color w:val="000000"/>
          <w:spacing w:val="-1"/>
          <w:sz w:val="24"/>
          <w:szCs w:val="24"/>
        </w:rPr>
        <w:t xml:space="preserve"> arvates. Edukaks tunnistatud pakkumuse esitanud pakkuja peab ühe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 xml:space="preserve">u eksemplari allkirjastatult tagastama hankijale </w:t>
      </w:r>
      <w:r w:rsidR="0043637E" w:rsidRPr="00415C0C">
        <w:rPr>
          <w:rFonts w:ascii="Times New Roman" w:hAnsi="Times New Roman" w:cs="Times New Roman"/>
          <w:color w:val="000000"/>
          <w:spacing w:val="-1"/>
          <w:sz w:val="24"/>
          <w:szCs w:val="24"/>
        </w:rPr>
        <w:t>5</w:t>
      </w:r>
      <w:r w:rsidR="0046538C" w:rsidRPr="00415C0C">
        <w:rPr>
          <w:rFonts w:ascii="Times New Roman" w:hAnsi="Times New Roman" w:cs="Times New Roman"/>
          <w:color w:val="000000"/>
          <w:spacing w:val="-1"/>
          <w:sz w:val="24"/>
          <w:szCs w:val="24"/>
        </w:rPr>
        <w:t xml:space="preserve"> </w:t>
      </w:r>
      <w:r w:rsidR="0043637E" w:rsidRPr="00415C0C">
        <w:rPr>
          <w:rFonts w:ascii="Times New Roman" w:hAnsi="Times New Roman" w:cs="Times New Roman"/>
          <w:color w:val="000000"/>
          <w:spacing w:val="-1"/>
          <w:sz w:val="24"/>
          <w:szCs w:val="24"/>
        </w:rPr>
        <w:t>töö</w:t>
      </w:r>
      <w:r w:rsidR="0046538C" w:rsidRPr="00415C0C">
        <w:rPr>
          <w:rFonts w:ascii="Times New Roman" w:hAnsi="Times New Roman" w:cs="Times New Roman"/>
          <w:color w:val="000000"/>
          <w:spacing w:val="-1"/>
          <w:sz w:val="24"/>
          <w:szCs w:val="24"/>
        </w:rPr>
        <w:t xml:space="preserve">päeva jooksul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u kättesaamisest arvates.</w:t>
      </w:r>
      <w:bookmarkStart w:id="14" w:name="_Ref171855434"/>
      <w:r w:rsidR="0046538C" w:rsidRPr="00415C0C">
        <w:rPr>
          <w:rFonts w:ascii="Times New Roman" w:hAnsi="Times New Roman" w:cs="Times New Roman"/>
          <w:color w:val="000000"/>
          <w:spacing w:val="-1"/>
          <w:sz w:val="24"/>
          <w:szCs w:val="24"/>
        </w:rPr>
        <w:t xml:space="preserve"> Hankija võib </w:t>
      </w:r>
      <w:r w:rsidR="0043637E" w:rsidRPr="00415C0C">
        <w:rPr>
          <w:rFonts w:ascii="Times New Roman" w:hAnsi="Times New Roman" w:cs="Times New Roman"/>
          <w:color w:val="000000"/>
          <w:spacing w:val="-1"/>
          <w:sz w:val="24"/>
          <w:szCs w:val="24"/>
        </w:rPr>
        <w:t xml:space="preserve">eduka pakkuja taotluse ja </w:t>
      </w:r>
      <w:r w:rsidR="0046538C" w:rsidRPr="00415C0C">
        <w:rPr>
          <w:rFonts w:ascii="Times New Roman" w:hAnsi="Times New Roman" w:cs="Times New Roman"/>
          <w:color w:val="000000"/>
          <w:spacing w:val="-1"/>
          <w:sz w:val="24"/>
          <w:szCs w:val="24"/>
        </w:rPr>
        <w:t xml:space="preserve">vajaduse korral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 xml:space="preserve">u tagastamise tähtaega pikendada. Kui pakkuja ei tagasta tema poolt allkirjastatud </w:t>
      </w:r>
      <w:r w:rsidRPr="00415C0C">
        <w:rPr>
          <w:rFonts w:ascii="Times New Roman" w:hAnsi="Times New Roman" w:cs="Times New Roman"/>
          <w:color w:val="000000"/>
          <w:spacing w:val="-1"/>
          <w:sz w:val="24"/>
          <w:szCs w:val="24"/>
        </w:rPr>
        <w:t>hankeleping</w:t>
      </w:r>
      <w:r w:rsidR="0046538C" w:rsidRPr="00415C0C">
        <w:rPr>
          <w:rFonts w:ascii="Times New Roman" w:hAnsi="Times New Roman" w:cs="Times New Roman"/>
          <w:color w:val="000000"/>
          <w:spacing w:val="-1"/>
          <w:sz w:val="24"/>
          <w:szCs w:val="24"/>
        </w:rPr>
        <w:t>ut nimetatud tähtaja jooksul, võib hankija lugeda pakkumuse tagasivõetuks hankijast mitteolenevatel põhjustel</w:t>
      </w:r>
      <w:bookmarkEnd w:id="14"/>
      <w:r w:rsidR="006E37AD" w:rsidRPr="00415C0C">
        <w:rPr>
          <w:rFonts w:ascii="Times New Roman" w:hAnsi="Times New Roman" w:cs="Times New Roman"/>
          <w:color w:val="000000"/>
          <w:spacing w:val="-1"/>
          <w:sz w:val="24"/>
          <w:szCs w:val="24"/>
        </w:rPr>
        <w:t xml:space="preserve"> </w:t>
      </w:r>
      <w:r w:rsidR="006E37AD" w:rsidRPr="00415C0C">
        <w:rPr>
          <w:rFonts w:ascii="Times New Roman" w:hAnsi="Times New Roman" w:cs="Times New Roman"/>
          <w:sz w:val="24"/>
          <w:szCs w:val="24"/>
        </w:rPr>
        <w:t xml:space="preserve">ja kohaldada RHS </w:t>
      </w:r>
      <w:r w:rsidR="006E37AD" w:rsidRPr="00415C0C">
        <w:rPr>
          <w:rFonts w:ascii="Times New Roman" w:hAnsi="Times New Roman" w:cs="Times New Roman"/>
          <w:color w:val="000000"/>
          <w:spacing w:val="-1"/>
          <w:sz w:val="24"/>
          <w:szCs w:val="24"/>
        </w:rPr>
        <w:t>§ 119</w:t>
      </w:r>
      <w:r w:rsidR="0012623F" w:rsidRPr="00415C0C">
        <w:rPr>
          <w:rFonts w:ascii="Times New Roman" w:hAnsi="Times New Roman" w:cs="Times New Roman"/>
          <w:color w:val="000000"/>
          <w:spacing w:val="-1"/>
          <w:sz w:val="24"/>
          <w:szCs w:val="24"/>
        </w:rPr>
        <w:t>.</w:t>
      </w:r>
    </w:p>
    <w:p w14:paraId="41833954" w14:textId="77777777" w:rsidR="00854585" w:rsidRPr="00415C0C" w:rsidRDefault="00854585" w:rsidP="00854585">
      <w:pPr>
        <w:pStyle w:val="111"/>
        <w:numPr>
          <w:ilvl w:val="0"/>
          <w:numId w:val="0"/>
        </w:numPr>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415C0C" w:rsidRDefault="00854585" w:rsidP="00854585">
      <w:pPr>
        <w:pStyle w:val="pealkiri"/>
        <w:numPr>
          <w:ilvl w:val="0"/>
          <w:numId w:val="6"/>
        </w:numPr>
        <w:spacing w:before="0" w:after="0"/>
        <w:ind w:left="567" w:hanging="567"/>
        <w:rPr>
          <w:b/>
          <w:sz w:val="24"/>
          <w:szCs w:val="24"/>
        </w:rPr>
      </w:pPr>
      <w:r w:rsidRPr="00415C0C">
        <w:rPr>
          <w:b/>
          <w:sz w:val="24"/>
          <w:szCs w:val="24"/>
        </w:rPr>
        <w:t>LISATEABE SAAMINE</w:t>
      </w:r>
    </w:p>
    <w:p w14:paraId="46212090" w14:textId="0CE3EF32" w:rsidR="00854585" w:rsidRPr="00415C0C" w:rsidRDefault="00A61A5D" w:rsidP="00D9562D">
      <w:pPr>
        <w:pStyle w:val="11"/>
        <w:rPr>
          <w:rFonts w:ascii="Times New Roman" w:eastAsia="Arial" w:hAnsi="Times New Roman" w:cs="Times New Roman"/>
          <w:sz w:val="24"/>
          <w:szCs w:val="24"/>
        </w:rPr>
      </w:pPr>
      <w:r w:rsidRPr="00415C0C">
        <w:rPr>
          <w:rFonts w:ascii="Times New Roman" w:eastAsia="Arial" w:hAnsi="Times New Roman" w:cs="Times New Roman"/>
          <w:sz w:val="24"/>
          <w:szCs w:val="24"/>
        </w:rPr>
        <w:t>R</w:t>
      </w:r>
      <w:r w:rsidR="00854585" w:rsidRPr="00415C0C">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415C0C" w:rsidRDefault="00854585" w:rsidP="00D9562D">
      <w:pPr>
        <w:pStyle w:val="11"/>
        <w:rPr>
          <w:rFonts w:ascii="Times New Roman" w:eastAsia="Arial" w:hAnsi="Times New Roman" w:cs="Times New Roman"/>
          <w:sz w:val="24"/>
          <w:szCs w:val="24"/>
        </w:rPr>
      </w:pPr>
      <w:r w:rsidRPr="00415C0C">
        <w:rPr>
          <w:rFonts w:ascii="Times New Roman" w:eastAsia="Arial" w:hAnsi="Times New Roman" w:cs="Times New Roman"/>
          <w:sz w:val="24"/>
          <w:szCs w:val="24"/>
        </w:rPr>
        <w:t>Kui pakkuja avastab pak</w:t>
      </w:r>
      <w:r w:rsidR="00BD5FC1" w:rsidRPr="00415C0C">
        <w:rPr>
          <w:rFonts w:ascii="Times New Roman" w:eastAsia="Arial" w:hAnsi="Times New Roman" w:cs="Times New Roman"/>
          <w:sz w:val="24"/>
          <w:szCs w:val="24"/>
        </w:rPr>
        <w:t xml:space="preserve">kumuse ettevalmistamise käigus </w:t>
      </w:r>
      <w:r w:rsidR="00A61A5D" w:rsidRPr="00415C0C">
        <w:rPr>
          <w:rFonts w:ascii="Times New Roman" w:eastAsia="Arial" w:hAnsi="Times New Roman" w:cs="Times New Roman"/>
          <w:sz w:val="24"/>
          <w:szCs w:val="24"/>
        </w:rPr>
        <w:t>R</w:t>
      </w:r>
      <w:r w:rsidRPr="00415C0C">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415C0C">
        <w:rPr>
          <w:rFonts w:ascii="Times New Roman" w:eastAsia="Arial" w:hAnsi="Times New Roman" w:cs="Times New Roman"/>
          <w:sz w:val="24"/>
          <w:szCs w:val="24"/>
        </w:rPr>
        <w:t xml:space="preserve">küsimusi </w:t>
      </w:r>
      <w:r w:rsidR="00A61A5D" w:rsidRPr="00415C0C">
        <w:rPr>
          <w:rFonts w:ascii="Times New Roman" w:eastAsia="Arial" w:hAnsi="Times New Roman" w:cs="Times New Roman"/>
          <w:sz w:val="24"/>
          <w:szCs w:val="24"/>
        </w:rPr>
        <w:t>R</w:t>
      </w:r>
      <w:r w:rsidRPr="00415C0C">
        <w:rPr>
          <w:rFonts w:ascii="Times New Roman" w:eastAsia="Arial" w:hAnsi="Times New Roman" w:cs="Times New Roman"/>
          <w:sz w:val="24"/>
          <w:szCs w:val="24"/>
        </w:rPr>
        <w:t xml:space="preserve">HAD kohta, siis on hankijal õigus lähtuda hankija tõlgendusest. </w:t>
      </w:r>
      <w:r w:rsidRPr="00415C0C">
        <w:rPr>
          <w:rFonts w:ascii="Times New Roman" w:eastAsia="Arial" w:hAnsi="Times New Roman" w:cs="Times New Roman"/>
          <w:color w:val="000000" w:themeColor="text1"/>
          <w:sz w:val="24"/>
          <w:szCs w:val="24"/>
        </w:rPr>
        <w:t xml:space="preserve"> </w:t>
      </w:r>
      <w:bookmarkEnd w:id="15"/>
      <w:bookmarkEnd w:id="16"/>
      <w:bookmarkEnd w:id="17"/>
      <w:bookmarkEnd w:id="18"/>
    </w:p>
    <w:p w14:paraId="05F6E1F4" w14:textId="77777777" w:rsidR="00A8081B" w:rsidRPr="00415C0C" w:rsidRDefault="00A8081B" w:rsidP="00A8081B">
      <w:pPr>
        <w:pStyle w:val="11"/>
        <w:numPr>
          <w:ilvl w:val="0"/>
          <w:numId w:val="0"/>
        </w:numPr>
        <w:ind w:left="360"/>
        <w:rPr>
          <w:rFonts w:ascii="Times New Roman" w:eastAsia="Arial" w:hAnsi="Times New Roman" w:cs="Times New Roman"/>
          <w:color w:val="000000" w:themeColor="text1"/>
          <w:sz w:val="24"/>
          <w:szCs w:val="24"/>
        </w:rPr>
      </w:pPr>
    </w:p>
    <w:p w14:paraId="33CB768E" w14:textId="31075F0B" w:rsidR="00A8081B" w:rsidRPr="00415C0C" w:rsidRDefault="00A8081B" w:rsidP="00A8081B">
      <w:pPr>
        <w:pStyle w:val="pealkiri"/>
        <w:numPr>
          <w:ilvl w:val="0"/>
          <w:numId w:val="6"/>
        </w:numPr>
        <w:spacing w:before="0" w:after="0"/>
        <w:ind w:left="567" w:hanging="567"/>
        <w:rPr>
          <w:b/>
          <w:sz w:val="24"/>
          <w:szCs w:val="24"/>
        </w:rPr>
      </w:pPr>
      <w:r w:rsidRPr="00415C0C">
        <w:rPr>
          <w:b/>
          <w:sz w:val="24"/>
          <w:szCs w:val="24"/>
        </w:rPr>
        <w:t>LISAD</w:t>
      </w:r>
    </w:p>
    <w:p w14:paraId="62E3A614" w14:textId="19FA2D64" w:rsidR="00A8081B" w:rsidRPr="00415C0C" w:rsidRDefault="00A8081B" w:rsidP="00A8081B">
      <w:pPr>
        <w:pStyle w:val="11"/>
        <w:rPr>
          <w:rFonts w:ascii="Times New Roman" w:hAnsi="Times New Roman" w:cs="Times New Roman"/>
          <w:sz w:val="24"/>
          <w:szCs w:val="24"/>
        </w:rPr>
      </w:pPr>
      <w:r w:rsidRPr="00415C0C">
        <w:rPr>
          <w:rFonts w:ascii="Times New Roman" w:hAnsi="Times New Roman" w:cs="Times New Roman"/>
          <w:sz w:val="24"/>
          <w:szCs w:val="24"/>
        </w:rPr>
        <w:t>Lisa 1 – Tehniline kirjeldus</w:t>
      </w:r>
      <w:r w:rsidR="009574BE" w:rsidRPr="00415C0C">
        <w:rPr>
          <w:rFonts w:ascii="Times New Roman" w:hAnsi="Times New Roman" w:cs="Times New Roman"/>
          <w:sz w:val="24"/>
          <w:szCs w:val="24"/>
        </w:rPr>
        <w:t xml:space="preserve"> koos lisaga</w:t>
      </w:r>
    </w:p>
    <w:p w14:paraId="52673531" w14:textId="77777777" w:rsidR="00A8081B" w:rsidRPr="00415C0C" w:rsidRDefault="00A8081B" w:rsidP="00A8081B">
      <w:pPr>
        <w:pStyle w:val="11"/>
        <w:rPr>
          <w:rFonts w:ascii="Times New Roman" w:hAnsi="Times New Roman" w:cs="Times New Roman"/>
          <w:sz w:val="24"/>
          <w:szCs w:val="24"/>
        </w:rPr>
      </w:pPr>
      <w:r w:rsidRPr="00415C0C">
        <w:rPr>
          <w:rFonts w:ascii="Times New Roman" w:hAnsi="Times New Roman" w:cs="Times New Roman"/>
          <w:sz w:val="24"/>
          <w:szCs w:val="24"/>
        </w:rPr>
        <w:t>Lisa 2 – Pakkumuses kasutatavad vormid</w:t>
      </w:r>
    </w:p>
    <w:p w14:paraId="3C2DF4C2" w14:textId="1AFBD264" w:rsidR="009574BE" w:rsidRPr="00415C0C" w:rsidRDefault="009574BE" w:rsidP="00A8081B">
      <w:pPr>
        <w:pStyle w:val="11"/>
        <w:rPr>
          <w:rFonts w:ascii="Times New Roman" w:hAnsi="Times New Roman" w:cs="Times New Roman"/>
          <w:sz w:val="24"/>
          <w:szCs w:val="24"/>
        </w:rPr>
      </w:pPr>
      <w:r w:rsidRPr="00415C0C">
        <w:rPr>
          <w:rFonts w:ascii="Times New Roman" w:hAnsi="Times New Roman" w:cs="Times New Roman"/>
          <w:sz w:val="24"/>
          <w:szCs w:val="24"/>
        </w:rPr>
        <w:t xml:space="preserve">Lisa 3 – Hankelepingu </w:t>
      </w:r>
      <w:r w:rsidR="00887DA9" w:rsidRPr="00415C0C">
        <w:rPr>
          <w:rFonts w:ascii="Times New Roman" w:hAnsi="Times New Roman" w:cs="Times New Roman"/>
          <w:sz w:val="24"/>
          <w:szCs w:val="24"/>
        </w:rPr>
        <w:t>projekt</w:t>
      </w:r>
    </w:p>
    <w:p w14:paraId="4327A4A2" w14:textId="77777777" w:rsidR="00A8081B" w:rsidRPr="00415C0C" w:rsidRDefault="00A8081B" w:rsidP="00A8081B">
      <w:pPr>
        <w:pStyle w:val="11"/>
        <w:numPr>
          <w:ilvl w:val="0"/>
          <w:numId w:val="0"/>
        </w:numPr>
        <w:ind w:left="360"/>
        <w:rPr>
          <w:rFonts w:ascii="Times New Roman" w:eastAsia="Arial" w:hAnsi="Times New Roman" w:cs="Times New Roman"/>
          <w:sz w:val="24"/>
          <w:szCs w:val="24"/>
        </w:rPr>
      </w:pPr>
    </w:p>
    <w:sectPr w:rsidR="00A8081B" w:rsidRPr="00415C0C" w:rsidSect="00906D69">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06A2A" w14:textId="77777777" w:rsidR="00A015C9" w:rsidRDefault="00A015C9">
      <w:r>
        <w:separator/>
      </w:r>
    </w:p>
  </w:endnote>
  <w:endnote w:type="continuationSeparator" w:id="0">
    <w:p w14:paraId="69CCABB7" w14:textId="77777777" w:rsidR="00A015C9" w:rsidRDefault="00A015C9">
      <w:r>
        <w:continuationSeparator/>
      </w:r>
    </w:p>
  </w:endnote>
  <w:endnote w:type="continuationNotice" w:id="1">
    <w:p w14:paraId="37EC9FF9" w14:textId="77777777" w:rsidR="00A015C9" w:rsidRDefault="00A01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A8EAF" w14:textId="77777777" w:rsidR="00A015C9" w:rsidRDefault="00A015C9">
      <w:r>
        <w:separator/>
      </w:r>
    </w:p>
  </w:footnote>
  <w:footnote w:type="continuationSeparator" w:id="0">
    <w:p w14:paraId="44F36947" w14:textId="77777777" w:rsidR="00A015C9" w:rsidRDefault="00A015C9">
      <w:r>
        <w:continuationSeparator/>
      </w:r>
    </w:p>
  </w:footnote>
  <w:footnote w:type="continuationNotice" w:id="1">
    <w:p w14:paraId="1D0EFBD6" w14:textId="77777777" w:rsidR="00A015C9" w:rsidRDefault="00A01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BF848" w14:textId="2E4E919E" w:rsidR="0078698E" w:rsidRDefault="0078698E">
    <w:pPr>
      <w:pStyle w:val="Pis"/>
    </w:pPr>
    <w:r>
      <w:t xml:space="preserve">Hange: </w:t>
    </w:r>
    <w:r w:rsidRPr="0078698E">
      <w:t>Meenesärkide ostmine</w:t>
    </w:r>
  </w:p>
  <w:p w14:paraId="6D7E2CB6" w14:textId="35CC831A" w:rsidR="0078698E" w:rsidRDefault="0078698E">
    <w:pPr>
      <w:pStyle w:val="Pis"/>
    </w:pPr>
    <w:r>
      <w:t>Viitenumber: 284389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0F546E"/>
    <w:multiLevelType w:val="hybridMultilevel"/>
    <w:tmpl w:val="99F0F7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E68C0DB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858" w:hanging="432"/>
      </w:pPr>
      <w:rPr>
        <w:rFonts w:ascii="Times New Roman" w:hAnsi="Times New Roman" w:cs="Times New Roman" w:hint="default"/>
        <w:b w:val="0"/>
        <w:strike w:val="0"/>
        <w:color w:val="auto"/>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5"/>
  </w:num>
  <w:num w:numId="2" w16cid:durableId="1221477493">
    <w:abstractNumId w:val="8"/>
  </w:num>
  <w:num w:numId="3" w16cid:durableId="1158765330">
    <w:abstractNumId w:val="0"/>
  </w:num>
  <w:num w:numId="4" w16cid:durableId="738016216">
    <w:abstractNumId w:val="22"/>
  </w:num>
  <w:num w:numId="5" w16cid:durableId="2055957998">
    <w:abstractNumId w:val="26"/>
  </w:num>
  <w:num w:numId="6" w16cid:durableId="1725525085">
    <w:abstractNumId w:val="18"/>
  </w:num>
  <w:num w:numId="7" w16cid:durableId="871305979">
    <w:abstractNumId w:val="27"/>
  </w:num>
  <w:num w:numId="8" w16cid:durableId="453980988">
    <w:abstractNumId w:val="3"/>
  </w:num>
  <w:num w:numId="9" w16cid:durableId="1217936884">
    <w:abstractNumId w:val="23"/>
  </w:num>
  <w:num w:numId="10" w16cid:durableId="1797138397">
    <w:abstractNumId w:val="4"/>
  </w:num>
  <w:num w:numId="11" w16cid:durableId="465899155">
    <w:abstractNumId w:val="21"/>
  </w:num>
  <w:num w:numId="12" w16cid:durableId="484316412">
    <w:abstractNumId w:val="10"/>
  </w:num>
  <w:num w:numId="13" w16cid:durableId="1063915303">
    <w:abstractNumId w:val="24"/>
  </w:num>
  <w:num w:numId="14" w16cid:durableId="1239944610">
    <w:abstractNumId w:val="18"/>
  </w:num>
  <w:num w:numId="15" w16cid:durableId="250087730">
    <w:abstractNumId w:val="13"/>
  </w:num>
  <w:num w:numId="16" w16cid:durableId="1670019624">
    <w:abstractNumId w:val="18"/>
  </w:num>
  <w:num w:numId="17" w16cid:durableId="1943494850">
    <w:abstractNumId w:val="8"/>
  </w:num>
  <w:num w:numId="18" w16cid:durableId="2115633452">
    <w:abstractNumId w:val="18"/>
  </w:num>
  <w:num w:numId="19" w16cid:durableId="1449620604">
    <w:abstractNumId w:val="18"/>
  </w:num>
  <w:num w:numId="20" w16cid:durableId="2107726785">
    <w:abstractNumId w:val="18"/>
  </w:num>
  <w:num w:numId="21" w16cid:durableId="295067497">
    <w:abstractNumId w:val="18"/>
  </w:num>
  <w:num w:numId="22" w16cid:durableId="1452747114">
    <w:abstractNumId w:val="8"/>
  </w:num>
  <w:num w:numId="23" w16cid:durableId="827012724">
    <w:abstractNumId w:val="8"/>
  </w:num>
  <w:num w:numId="24" w16cid:durableId="1031688575">
    <w:abstractNumId w:val="8"/>
  </w:num>
  <w:num w:numId="25" w16cid:durableId="883643709">
    <w:abstractNumId w:val="18"/>
  </w:num>
  <w:num w:numId="26" w16cid:durableId="2029138090">
    <w:abstractNumId w:val="18"/>
  </w:num>
  <w:num w:numId="27" w16cid:durableId="1330866991">
    <w:abstractNumId w:val="20"/>
  </w:num>
  <w:num w:numId="28" w16cid:durableId="1279870513">
    <w:abstractNumId w:val="17"/>
  </w:num>
  <w:num w:numId="29" w16cid:durableId="872888862">
    <w:abstractNumId w:val="9"/>
  </w:num>
  <w:num w:numId="30" w16cid:durableId="1579514941">
    <w:abstractNumId w:val="12"/>
  </w:num>
  <w:num w:numId="31" w16cid:durableId="1681347199">
    <w:abstractNumId w:val="18"/>
  </w:num>
  <w:num w:numId="32" w16cid:durableId="95251342">
    <w:abstractNumId w:val="18"/>
  </w:num>
  <w:num w:numId="33" w16cid:durableId="1603754977">
    <w:abstractNumId w:val="6"/>
  </w:num>
  <w:num w:numId="34" w16cid:durableId="1770999477">
    <w:abstractNumId w:val="19"/>
  </w:num>
  <w:num w:numId="35" w16cid:durableId="120811758">
    <w:abstractNumId w:val="16"/>
  </w:num>
  <w:num w:numId="36" w16cid:durableId="1815638327">
    <w:abstractNumId w:val="11"/>
  </w:num>
  <w:num w:numId="37" w16cid:durableId="1027373387">
    <w:abstractNumId w:val="25"/>
  </w:num>
  <w:num w:numId="38" w16cid:durableId="1974016555">
    <w:abstractNumId w:val="18"/>
  </w:num>
  <w:num w:numId="39" w16cid:durableId="1282683872">
    <w:abstractNumId w:val="14"/>
  </w:num>
  <w:num w:numId="40" w16cid:durableId="1914659696">
    <w:abstractNumId w:val="7"/>
  </w:num>
  <w:num w:numId="41" w16cid:durableId="14244546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38AC"/>
    <w:rsid w:val="0000417F"/>
    <w:rsid w:val="00004342"/>
    <w:rsid w:val="00004A6C"/>
    <w:rsid w:val="00004C92"/>
    <w:rsid w:val="00006873"/>
    <w:rsid w:val="00006BA1"/>
    <w:rsid w:val="000077DB"/>
    <w:rsid w:val="000105B4"/>
    <w:rsid w:val="000111FD"/>
    <w:rsid w:val="00011523"/>
    <w:rsid w:val="000115B9"/>
    <w:rsid w:val="000116CD"/>
    <w:rsid w:val="0001175A"/>
    <w:rsid w:val="00012738"/>
    <w:rsid w:val="000131DE"/>
    <w:rsid w:val="000143D7"/>
    <w:rsid w:val="00014727"/>
    <w:rsid w:val="00014B6F"/>
    <w:rsid w:val="0001530A"/>
    <w:rsid w:val="00016236"/>
    <w:rsid w:val="00016239"/>
    <w:rsid w:val="0001689E"/>
    <w:rsid w:val="000169A6"/>
    <w:rsid w:val="00017165"/>
    <w:rsid w:val="00021F51"/>
    <w:rsid w:val="000231D5"/>
    <w:rsid w:val="00023B7D"/>
    <w:rsid w:val="00024861"/>
    <w:rsid w:val="00026FB8"/>
    <w:rsid w:val="000277E8"/>
    <w:rsid w:val="00030515"/>
    <w:rsid w:val="00030EC5"/>
    <w:rsid w:val="00030FAA"/>
    <w:rsid w:val="000311D5"/>
    <w:rsid w:val="00031E1C"/>
    <w:rsid w:val="000328E3"/>
    <w:rsid w:val="00032EFE"/>
    <w:rsid w:val="0003571C"/>
    <w:rsid w:val="00035B3E"/>
    <w:rsid w:val="00036368"/>
    <w:rsid w:val="00036A64"/>
    <w:rsid w:val="000379C0"/>
    <w:rsid w:val="00040AF8"/>
    <w:rsid w:val="00040E77"/>
    <w:rsid w:val="00042F4A"/>
    <w:rsid w:val="00044869"/>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397"/>
    <w:rsid w:val="0006361D"/>
    <w:rsid w:val="000638EA"/>
    <w:rsid w:val="00063996"/>
    <w:rsid w:val="00063A84"/>
    <w:rsid w:val="00063F31"/>
    <w:rsid w:val="0006427B"/>
    <w:rsid w:val="00065751"/>
    <w:rsid w:val="000670F8"/>
    <w:rsid w:val="00067D65"/>
    <w:rsid w:val="00067DB4"/>
    <w:rsid w:val="00070641"/>
    <w:rsid w:val="00070D19"/>
    <w:rsid w:val="0007209C"/>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F4"/>
    <w:rsid w:val="000818D8"/>
    <w:rsid w:val="00081EDE"/>
    <w:rsid w:val="00082221"/>
    <w:rsid w:val="000822F9"/>
    <w:rsid w:val="00082BD6"/>
    <w:rsid w:val="00082F98"/>
    <w:rsid w:val="0008337D"/>
    <w:rsid w:val="00083D5A"/>
    <w:rsid w:val="00083DC4"/>
    <w:rsid w:val="00083F2A"/>
    <w:rsid w:val="00084277"/>
    <w:rsid w:val="000847C9"/>
    <w:rsid w:val="000850F1"/>
    <w:rsid w:val="00085667"/>
    <w:rsid w:val="0008572E"/>
    <w:rsid w:val="0008573F"/>
    <w:rsid w:val="0008595C"/>
    <w:rsid w:val="00086109"/>
    <w:rsid w:val="0008622E"/>
    <w:rsid w:val="000863F3"/>
    <w:rsid w:val="00086902"/>
    <w:rsid w:val="000876CC"/>
    <w:rsid w:val="0009021F"/>
    <w:rsid w:val="0009057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386"/>
    <w:rsid w:val="000A4509"/>
    <w:rsid w:val="000A468D"/>
    <w:rsid w:val="000A681B"/>
    <w:rsid w:val="000A7161"/>
    <w:rsid w:val="000B0067"/>
    <w:rsid w:val="000B0C0D"/>
    <w:rsid w:val="000B2AF1"/>
    <w:rsid w:val="000B2C2B"/>
    <w:rsid w:val="000B3238"/>
    <w:rsid w:val="000B37DD"/>
    <w:rsid w:val="000B45E5"/>
    <w:rsid w:val="000B5AAF"/>
    <w:rsid w:val="000B6CDA"/>
    <w:rsid w:val="000B6CDB"/>
    <w:rsid w:val="000B7540"/>
    <w:rsid w:val="000C1B98"/>
    <w:rsid w:val="000C1BF7"/>
    <w:rsid w:val="000C2E36"/>
    <w:rsid w:val="000C3C3C"/>
    <w:rsid w:val="000C3F9C"/>
    <w:rsid w:val="000C4A20"/>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26D"/>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36E"/>
    <w:rsid w:val="0010187E"/>
    <w:rsid w:val="00102D86"/>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A89"/>
    <w:rsid w:val="00120743"/>
    <w:rsid w:val="00120D16"/>
    <w:rsid w:val="00120DBA"/>
    <w:rsid w:val="001221B8"/>
    <w:rsid w:val="00122280"/>
    <w:rsid w:val="00122C3F"/>
    <w:rsid w:val="00123559"/>
    <w:rsid w:val="00123635"/>
    <w:rsid w:val="0012377F"/>
    <w:rsid w:val="00123DCA"/>
    <w:rsid w:val="001242CB"/>
    <w:rsid w:val="00124CC2"/>
    <w:rsid w:val="0012623F"/>
    <w:rsid w:val="00127828"/>
    <w:rsid w:val="00127EC0"/>
    <w:rsid w:val="00130781"/>
    <w:rsid w:val="001313B2"/>
    <w:rsid w:val="00131AC6"/>
    <w:rsid w:val="00131B22"/>
    <w:rsid w:val="00131CB7"/>
    <w:rsid w:val="00131E18"/>
    <w:rsid w:val="00132242"/>
    <w:rsid w:val="00132475"/>
    <w:rsid w:val="00132847"/>
    <w:rsid w:val="001329A3"/>
    <w:rsid w:val="001339FD"/>
    <w:rsid w:val="00134E94"/>
    <w:rsid w:val="00135536"/>
    <w:rsid w:val="001356A0"/>
    <w:rsid w:val="00135C66"/>
    <w:rsid w:val="00135EEC"/>
    <w:rsid w:val="00136A9D"/>
    <w:rsid w:val="00136F78"/>
    <w:rsid w:val="0013773E"/>
    <w:rsid w:val="00137C4A"/>
    <w:rsid w:val="00141240"/>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0A6"/>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0CB8"/>
    <w:rsid w:val="001828EC"/>
    <w:rsid w:val="00182D06"/>
    <w:rsid w:val="00182D14"/>
    <w:rsid w:val="00183452"/>
    <w:rsid w:val="0018352E"/>
    <w:rsid w:val="00183733"/>
    <w:rsid w:val="00183E7E"/>
    <w:rsid w:val="0018678F"/>
    <w:rsid w:val="00186CAC"/>
    <w:rsid w:val="00192CDA"/>
    <w:rsid w:val="00193E31"/>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391"/>
    <w:rsid w:val="001C0A45"/>
    <w:rsid w:val="001C1916"/>
    <w:rsid w:val="001C1A7E"/>
    <w:rsid w:val="001C2A2B"/>
    <w:rsid w:val="001C2D77"/>
    <w:rsid w:val="001C2E0C"/>
    <w:rsid w:val="001C3D38"/>
    <w:rsid w:val="001C606F"/>
    <w:rsid w:val="001C6E46"/>
    <w:rsid w:val="001C6F61"/>
    <w:rsid w:val="001C7FDE"/>
    <w:rsid w:val="001D1322"/>
    <w:rsid w:val="001D1A92"/>
    <w:rsid w:val="001D1B61"/>
    <w:rsid w:val="001D6186"/>
    <w:rsid w:val="001D6740"/>
    <w:rsid w:val="001D7B27"/>
    <w:rsid w:val="001D7C57"/>
    <w:rsid w:val="001D7DE4"/>
    <w:rsid w:val="001E0F6C"/>
    <w:rsid w:val="001E2E03"/>
    <w:rsid w:val="001E2EA8"/>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1E11"/>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1148"/>
    <w:rsid w:val="00231F41"/>
    <w:rsid w:val="00232BB7"/>
    <w:rsid w:val="00233607"/>
    <w:rsid w:val="00233619"/>
    <w:rsid w:val="00233FCF"/>
    <w:rsid w:val="00234705"/>
    <w:rsid w:val="00234C67"/>
    <w:rsid w:val="00234F55"/>
    <w:rsid w:val="00235711"/>
    <w:rsid w:val="00235DB4"/>
    <w:rsid w:val="00237751"/>
    <w:rsid w:val="00240545"/>
    <w:rsid w:val="00240638"/>
    <w:rsid w:val="002417D2"/>
    <w:rsid w:val="002419AB"/>
    <w:rsid w:val="002421C5"/>
    <w:rsid w:val="0024448C"/>
    <w:rsid w:val="00245880"/>
    <w:rsid w:val="00245E05"/>
    <w:rsid w:val="00247C4D"/>
    <w:rsid w:val="00247E1D"/>
    <w:rsid w:val="002539AA"/>
    <w:rsid w:val="00253A3D"/>
    <w:rsid w:val="0025431F"/>
    <w:rsid w:val="00254EFE"/>
    <w:rsid w:val="00255A1C"/>
    <w:rsid w:val="00256397"/>
    <w:rsid w:val="0025736B"/>
    <w:rsid w:val="0026013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876E0"/>
    <w:rsid w:val="002905E5"/>
    <w:rsid w:val="00290D72"/>
    <w:rsid w:val="0029289D"/>
    <w:rsid w:val="00293A77"/>
    <w:rsid w:val="00293AEE"/>
    <w:rsid w:val="002953E2"/>
    <w:rsid w:val="002955BA"/>
    <w:rsid w:val="002957A1"/>
    <w:rsid w:val="002959E7"/>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2AF"/>
    <w:rsid w:val="002D6375"/>
    <w:rsid w:val="002D7297"/>
    <w:rsid w:val="002D755C"/>
    <w:rsid w:val="002D7673"/>
    <w:rsid w:val="002E07B4"/>
    <w:rsid w:val="002E1767"/>
    <w:rsid w:val="002E3979"/>
    <w:rsid w:val="002E3D92"/>
    <w:rsid w:val="002E3E18"/>
    <w:rsid w:val="002E40E5"/>
    <w:rsid w:val="002E4F6E"/>
    <w:rsid w:val="002E51EF"/>
    <w:rsid w:val="002E59CF"/>
    <w:rsid w:val="002E5FFB"/>
    <w:rsid w:val="002E6E7E"/>
    <w:rsid w:val="002E715B"/>
    <w:rsid w:val="002F00DB"/>
    <w:rsid w:val="002F09D3"/>
    <w:rsid w:val="002F0D78"/>
    <w:rsid w:val="002F1784"/>
    <w:rsid w:val="002F1DFF"/>
    <w:rsid w:val="002F2AC6"/>
    <w:rsid w:val="002F2DF4"/>
    <w:rsid w:val="002F360E"/>
    <w:rsid w:val="002F45E4"/>
    <w:rsid w:val="002F5160"/>
    <w:rsid w:val="002F5854"/>
    <w:rsid w:val="002F5EAA"/>
    <w:rsid w:val="002F60A6"/>
    <w:rsid w:val="002F64FB"/>
    <w:rsid w:val="002F6800"/>
    <w:rsid w:val="002F70BD"/>
    <w:rsid w:val="002F77DC"/>
    <w:rsid w:val="002F7939"/>
    <w:rsid w:val="002F79EB"/>
    <w:rsid w:val="002F7F9D"/>
    <w:rsid w:val="0030027F"/>
    <w:rsid w:val="00300983"/>
    <w:rsid w:val="0030370C"/>
    <w:rsid w:val="0030385C"/>
    <w:rsid w:val="00304AF7"/>
    <w:rsid w:val="00304B49"/>
    <w:rsid w:val="00304D62"/>
    <w:rsid w:val="003069D7"/>
    <w:rsid w:val="00306C8F"/>
    <w:rsid w:val="00306CB1"/>
    <w:rsid w:val="00306D6A"/>
    <w:rsid w:val="00307EFC"/>
    <w:rsid w:val="00311CB5"/>
    <w:rsid w:val="0031208C"/>
    <w:rsid w:val="003126F1"/>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6FA"/>
    <w:rsid w:val="00331776"/>
    <w:rsid w:val="0033177A"/>
    <w:rsid w:val="00331926"/>
    <w:rsid w:val="0033291C"/>
    <w:rsid w:val="00332B38"/>
    <w:rsid w:val="00332C3A"/>
    <w:rsid w:val="00334720"/>
    <w:rsid w:val="00337101"/>
    <w:rsid w:val="00337732"/>
    <w:rsid w:val="00341BAE"/>
    <w:rsid w:val="00342486"/>
    <w:rsid w:val="003426C5"/>
    <w:rsid w:val="00342736"/>
    <w:rsid w:val="00343687"/>
    <w:rsid w:val="00344465"/>
    <w:rsid w:val="00344540"/>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0D83"/>
    <w:rsid w:val="00361553"/>
    <w:rsid w:val="00361888"/>
    <w:rsid w:val="00362B15"/>
    <w:rsid w:val="00362BC0"/>
    <w:rsid w:val="003632FE"/>
    <w:rsid w:val="0036351B"/>
    <w:rsid w:val="00363994"/>
    <w:rsid w:val="00363ABD"/>
    <w:rsid w:val="00363C64"/>
    <w:rsid w:val="00363D5C"/>
    <w:rsid w:val="00364280"/>
    <w:rsid w:val="003651A1"/>
    <w:rsid w:val="00365CF2"/>
    <w:rsid w:val="0036613A"/>
    <w:rsid w:val="0036693E"/>
    <w:rsid w:val="00366B3F"/>
    <w:rsid w:val="00367440"/>
    <w:rsid w:val="0037006D"/>
    <w:rsid w:val="00370452"/>
    <w:rsid w:val="00371C46"/>
    <w:rsid w:val="00372241"/>
    <w:rsid w:val="00372AB7"/>
    <w:rsid w:val="00372D2D"/>
    <w:rsid w:val="00373304"/>
    <w:rsid w:val="003734EC"/>
    <w:rsid w:val="003735D3"/>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0396"/>
    <w:rsid w:val="00391DE7"/>
    <w:rsid w:val="00391ECF"/>
    <w:rsid w:val="003920D5"/>
    <w:rsid w:val="00392566"/>
    <w:rsid w:val="00393263"/>
    <w:rsid w:val="003934E7"/>
    <w:rsid w:val="00394A9F"/>
    <w:rsid w:val="003953A7"/>
    <w:rsid w:val="003955B9"/>
    <w:rsid w:val="00395B76"/>
    <w:rsid w:val="003965AE"/>
    <w:rsid w:val="00396971"/>
    <w:rsid w:val="00397D4A"/>
    <w:rsid w:val="003A03CC"/>
    <w:rsid w:val="003A2582"/>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1E32"/>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246"/>
    <w:rsid w:val="003D0360"/>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D5D"/>
    <w:rsid w:val="003F2E10"/>
    <w:rsid w:val="003F3366"/>
    <w:rsid w:val="003F37D7"/>
    <w:rsid w:val="003F3D99"/>
    <w:rsid w:val="003F4BB2"/>
    <w:rsid w:val="003F5225"/>
    <w:rsid w:val="003F5519"/>
    <w:rsid w:val="003F5EE7"/>
    <w:rsid w:val="003F5F88"/>
    <w:rsid w:val="003F612A"/>
    <w:rsid w:val="003F7E00"/>
    <w:rsid w:val="004001AD"/>
    <w:rsid w:val="0040108E"/>
    <w:rsid w:val="00401137"/>
    <w:rsid w:val="004011E0"/>
    <w:rsid w:val="004012A0"/>
    <w:rsid w:val="00402DB3"/>
    <w:rsid w:val="00403060"/>
    <w:rsid w:val="00403974"/>
    <w:rsid w:val="004039C6"/>
    <w:rsid w:val="00403D4E"/>
    <w:rsid w:val="00404DD3"/>
    <w:rsid w:val="004057B8"/>
    <w:rsid w:val="00405FF2"/>
    <w:rsid w:val="00406FB2"/>
    <w:rsid w:val="00407325"/>
    <w:rsid w:val="004101D4"/>
    <w:rsid w:val="00410436"/>
    <w:rsid w:val="00410AA7"/>
    <w:rsid w:val="00410FD9"/>
    <w:rsid w:val="00411484"/>
    <w:rsid w:val="00411BB9"/>
    <w:rsid w:val="004128EE"/>
    <w:rsid w:val="0041393D"/>
    <w:rsid w:val="0041561A"/>
    <w:rsid w:val="00415C0C"/>
    <w:rsid w:val="0041658B"/>
    <w:rsid w:val="00416663"/>
    <w:rsid w:val="0041693A"/>
    <w:rsid w:val="004171B7"/>
    <w:rsid w:val="0042085C"/>
    <w:rsid w:val="004225DB"/>
    <w:rsid w:val="00422B4F"/>
    <w:rsid w:val="00424919"/>
    <w:rsid w:val="00424D77"/>
    <w:rsid w:val="00424D8C"/>
    <w:rsid w:val="004253BA"/>
    <w:rsid w:val="00425812"/>
    <w:rsid w:val="00425D97"/>
    <w:rsid w:val="00427074"/>
    <w:rsid w:val="00432042"/>
    <w:rsid w:val="00432C4B"/>
    <w:rsid w:val="004335BC"/>
    <w:rsid w:val="0043442F"/>
    <w:rsid w:val="0043447D"/>
    <w:rsid w:val="00434ADD"/>
    <w:rsid w:val="00434D43"/>
    <w:rsid w:val="0043525A"/>
    <w:rsid w:val="00435562"/>
    <w:rsid w:val="004356DF"/>
    <w:rsid w:val="0043637E"/>
    <w:rsid w:val="00436CD5"/>
    <w:rsid w:val="00436F26"/>
    <w:rsid w:val="00437237"/>
    <w:rsid w:val="00437327"/>
    <w:rsid w:val="00440888"/>
    <w:rsid w:val="00441B82"/>
    <w:rsid w:val="00442981"/>
    <w:rsid w:val="0044336B"/>
    <w:rsid w:val="00443F2A"/>
    <w:rsid w:val="004440EC"/>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314"/>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0EB"/>
    <w:rsid w:val="0047254A"/>
    <w:rsid w:val="00472D09"/>
    <w:rsid w:val="00473149"/>
    <w:rsid w:val="004733EF"/>
    <w:rsid w:val="0047491C"/>
    <w:rsid w:val="00474A7F"/>
    <w:rsid w:val="00475A69"/>
    <w:rsid w:val="00476413"/>
    <w:rsid w:val="00481959"/>
    <w:rsid w:val="004819EB"/>
    <w:rsid w:val="004821B2"/>
    <w:rsid w:val="0048390F"/>
    <w:rsid w:val="00484F15"/>
    <w:rsid w:val="0048517E"/>
    <w:rsid w:val="00486768"/>
    <w:rsid w:val="00486852"/>
    <w:rsid w:val="0048704C"/>
    <w:rsid w:val="00487DAA"/>
    <w:rsid w:val="004900C1"/>
    <w:rsid w:val="004927FA"/>
    <w:rsid w:val="00494484"/>
    <w:rsid w:val="0049558C"/>
    <w:rsid w:val="004956AF"/>
    <w:rsid w:val="004977DD"/>
    <w:rsid w:val="004A0C29"/>
    <w:rsid w:val="004A1238"/>
    <w:rsid w:val="004A3502"/>
    <w:rsid w:val="004A35F2"/>
    <w:rsid w:val="004A361A"/>
    <w:rsid w:val="004A39A7"/>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B7A80"/>
    <w:rsid w:val="004C242E"/>
    <w:rsid w:val="004C294B"/>
    <w:rsid w:val="004C30F6"/>
    <w:rsid w:val="004C33D4"/>
    <w:rsid w:val="004C3F0A"/>
    <w:rsid w:val="004C4038"/>
    <w:rsid w:val="004C4133"/>
    <w:rsid w:val="004C5AF0"/>
    <w:rsid w:val="004C5D4D"/>
    <w:rsid w:val="004C7A6A"/>
    <w:rsid w:val="004C7BB3"/>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3E9F"/>
    <w:rsid w:val="004F4648"/>
    <w:rsid w:val="004F4975"/>
    <w:rsid w:val="004F609A"/>
    <w:rsid w:val="004F6523"/>
    <w:rsid w:val="004F7127"/>
    <w:rsid w:val="004F75B5"/>
    <w:rsid w:val="004F7EB5"/>
    <w:rsid w:val="005017AB"/>
    <w:rsid w:val="00501BC0"/>
    <w:rsid w:val="005021DE"/>
    <w:rsid w:val="00502D5A"/>
    <w:rsid w:val="005054B4"/>
    <w:rsid w:val="0050608C"/>
    <w:rsid w:val="0050661D"/>
    <w:rsid w:val="005067D0"/>
    <w:rsid w:val="00506A86"/>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12F"/>
    <w:rsid w:val="00516665"/>
    <w:rsid w:val="0051699F"/>
    <w:rsid w:val="00516AFD"/>
    <w:rsid w:val="00516C99"/>
    <w:rsid w:val="00516E72"/>
    <w:rsid w:val="00516F1A"/>
    <w:rsid w:val="005171BD"/>
    <w:rsid w:val="00517C2C"/>
    <w:rsid w:val="00517E7B"/>
    <w:rsid w:val="00520029"/>
    <w:rsid w:val="00520B95"/>
    <w:rsid w:val="00521FAD"/>
    <w:rsid w:val="005226E8"/>
    <w:rsid w:val="0052300B"/>
    <w:rsid w:val="00523350"/>
    <w:rsid w:val="00523780"/>
    <w:rsid w:val="0052411F"/>
    <w:rsid w:val="0052550B"/>
    <w:rsid w:val="00525540"/>
    <w:rsid w:val="00525C05"/>
    <w:rsid w:val="00525E4D"/>
    <w:rsid w:val="005262D8"/>
    <w:rsid w:val="005264B2"/>
    <w:rsid w:val="00526ADE"/>
    <w:rsid w:val="00526AEF"/>
    <w:rsid w:val="00527106"/>
    <w:rsid w:val="00527912"/>
    <w:rsid w:val="00527C20"/>
    <w:rsid w:val="005302A3"/>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045"/>
    <w:rsid w:val="005451F0"/>
    <w:rsid w:val="00545C52"/>
    <w:rsid w:val="00546CD9"/>
    <w:rsid w:val="00547295"/>
    <w:rsid w:val="00547EBC"/>
    <w:rsid w:val="00550B48"/>
    <w:rsid w:val="00550EAC"/>
    <w:rsid w:val="0055195A"/>
    <w:rsid w:val="00552050"/>
    <w:rsid w:val="00554074"/>
    <w:rsid w:val="005545BA"/>
    <w:rsid w:val="005546FA"/>
    <w:rsid w:val="005554E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5B6D"/>
    <w:rsid w:val="0057665F"/>
    <w:rsid w:val="00577962"/>
    <w:rsid w:val="005805FE"/>
    <w:rsid w:val="0058086A"/>
    <w:rsid w:val="00580CEA"/>
    <w:rsid w:val="00581941"/>
    <w:rsid w:val="00581F28"/>
    <w:rsid w:val="00582507"/>
    <w:rsid w:val="00582B9D"/>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1AE"/>
    <w:rsid w:val="005A5F86"/>
    <w:rsid w:val="005A6572"/>
    <w:rsid w:val="005B0090"/>
    <w:rsid w:val="005B2468"/>
    <w:rsid w:val="005B2BE9"/>
    <w:rsid w:val="005B43D7"/>
    <w:rsid w:val="005B5E40"/>
    <w:rsid w:val="005B7129"/>
    <w:rsid w:val="005C032B"/>
    <w:rsid w:val="005C26C1"/>
    <w:rsid w:val="005C3887"/>
    <w:rsid w:val="005C54CB"/>
    <w:rsid w:val="005C62A0"/>
    <w:rsid w:val="005C673F"/>
    <w:rsid w:val="005C6FC0"/>
    <w:rsid w:val="005D1037"/>
    <w:rsid w:val="005D44D6"/>
    <w:rsid w:val="005D5579"/>
    <w:rsid w:val="005E0077"/>
    <w:rsid w:val="005E1D18"/>
    <w:rsid w:val="005E2E51"/>
    <w:rsid w:val="005E3326"/>
    <w:rsid w:val="005E33DE"/>
    <w:rsid w:val="005E3D6B"/>
    <w:rsid w:val="005E3E22"/>
    <w:rsid w:val="005E5039"/>
    <w:rsid w:val="005E50B3"/>
    <w:rsid w:val="005E5552"/>
    <w:rsid w:val="005E7DC2"/>
    <w:rsid w:val="005F01E0"/>
    <w:rsid w:val="005F0498"/>
    <w:rsid w:val="005F1B54"/>
    <w:rsid w:val="005F475C"/>
    <w:rsid w:val="005F4F90"/>
    <w:rsid w:val="005F7A86"/>
    <w:rsid w:val="005F7F7F"/>
    <w:rsid w:val="0060057B"/>
    <w:rsid w:val="00602841"/>
    <w:rsid w:val="00602EC0"/>
    <w:rsid w:val="00603C6C"/>
    <w:rsid w:val="00604467"/>
    <w:rsid w:val="0060470F"/>
    <w:rsid w:val="00605A54"/>
    <w:rsid w:val="006065E1"/>
    <w:rsid w:val="006073C0"/>
    <w:rsid w:val="006076B8"/>
    <w:rsid w:val="00610A34"/>
    <w:rsid w:val="00612DD3"/>
    <w:rsid w:val="006139AC"/>
    <w:rsid w:val="00613B29"/>
    <w:rsid w:val="00616AD5"/>
    <w:rsid w:val="00616B14"/>
    <w:rsid w:val="006203A5"/>
    <w:rsid w:val="006209E8"/>
    <w:rsid w:val="00621315"/>
    <w:rsid w:val="00621694"/>
    <w:rsid w:val="00621A97"/>
    <w:rsid w:val="00621EC2"/>
    <w:rsid w:val="00622336"/>
    <w:rsid w:val="00623F55"/>
    <w:rsid w:val="006247DF"/>
    <w:rsid w:val="00624AEA"/>
    <w:rsid w:val="00624B07"/>
    <w:rsid w:val="00625AD4"/>
    <w:rsid w:val="006260B2"/>
    <w:rsid w:val="0062666D"/>
    <w:rsid w:val="00626DA6"/>
    <w:rsid w:val="0062738E"/>
    <w:rsid w:val="00627A97"/>
    <w:rsid w:val="00627BDF"/>
    <w:rsid w:val="006301FA"/>
    <w:rsid w:val="006306E6"/>
    <w:rsid w:val="00630C42"/>
    <w:rsid w:val="00631708"/>
    <w:rsid w:val="00631DA8"/>
    <w:rsid w:val="006324FA"/>
    <w:rsid w:val="00632B5D"/>
    <w:rsid w:val="006335AC"/>
    <w:rsid w:val="00633610"/>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D92"/>
    <w:rsid w:val="00646B92"/>
    <w:rsid w:val="00646E7D"/>
    <w:rsid w:val="00646F73"/>
    <w:rsid w:val="00647521"/>
    <w:rsid w:val="006476B4"/>
    <w:rsid w:val="006478E5"/>
    <w:rsid w:val="006508E1"/>
    <w:rsid w:val="00650F46"/>
    <w:rsid w:val="00651DB3"/>
    <w:rsid w:val="006522FD"/>
    <w:rsid w:val="0065313E"/>
    <w:rsid w:val="00653E7C"/>
    <w:rsid w:val="00653E91"/>
    <w:rsid w:val="00653FD8"/>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69C3"/>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965F0"/>
    <w:rsid w:val="006A3488"/>
    <w:rsid w:val="006A34CA"/>
    <w:rsid w:val="006A35C0"/>
    <w:rsid w:val="006A4112"/>
    <w:rsid w:val="006A5CCE"/>
    <w:rsid w:val="006A5F5B"/>
    <w:rsid w:val="006A713D"/>
    <w:rsid w:val="006B1887"/>
    <w:rsid w:val="006B1ABC"/>
    <w:rsid w:val="006B2297"/>
    <w:rsid w:val="006B3116"/>
    <w:rsid w:val="006B42B0"/>
    <w:rsid w:val="006B4992"/>
    <w:rsid w:val="006B4A7A"/>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617D"/>
    <w:rsid w:val="006C61F6"/>
    <w:rsid w:val="006C737C"/>
    <w:rsid w:val="006D0366"/>
    <w:rsid w:val="006D0A8D"/>
    <w:rsid w:val="006D11A2"/>
    <w:rsid w:val="006D17AD"/>
    <w:rsid w:val="006D2623"/>
    <w:rsid w:val="006D2A35"/>
    <w:rsid w:val="006D2BAF"/>
    <w:rsid w:val="006D2C67"/>
    <w:rsid w:val="006D3D2B"/>
    <w:rsid w:val="006D439F"/>
    <w:rsid w:val="006D7823"/>
    <w:rsid w:val="006D7979"/>
    <w:rsid w:val="006D7A57"/>
    <w:rsid w:val="006E17EF"/>
    <w:rsid w:val="006E37AD"/>
    <w:rsid w:val="006E3C1F"/>
    <w:rsid w:val="006E4C6D"/>
    <w:rsid w:val="006E54CB"/>
    <w:rsid w:val="006E5646"/>
    <w:rsid w:val="006E569F"/>
    <w:rsid w:val="006F1385"/>
    <w:rsid w:val="006F1423"/>
    <w:rsid w:val="006F22E9"/>
    <w:rsid w:val="006F2B51"/>
    <w:rsid w:val="006F2B64"/>
    <w:rsid w:val="006F3ED1"/>
    <w:rsid w:val="006F4B1B"/>
    <w:rsid w:val="006F510D"/>
    <w:rsid w:val="006F59C5"/>
    <w:rsid w:val="006F7631"/>
    <w:rsid w:val="0070136E"/>
    <w:rsid w:val="00701B76"/>
    <w:rsid w:val="00701FD1"/>
    <w:rsid w:val="00703D51"/>
    <w:rsid w:val="00703E70"/>
    <w:rsid w:val="0070425D"/>
    <w:rsid w:val="0070539D"/>
    <w:rsid w:val="007054DA"/>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8A1"/>
    <w:rsid w:val="00731D85"/>
    <w:rsid w:val="0073376E"/>
    <w:rsid w:val="00733E74"/>
    <w:rsid w:val="00734001"/>
    <w:rsid w:val="007341E6"/>
    <w:rsid w:val="00734F81"/>
    <w:rsid w:val="00735248"/>
    <w:rsid w:val="00735A49"/>
    <w:rsid w:val="00736FCB"/>
    <w:rsid w:val="007374F1"/>
    <w:rsid w:val="00740389"/>
    <w:rsid w:val="00740A8F"/>
    <w:rsid w:val="00740CE2"/>
    <w:rsid w:val="0074159B"/>
    <w:rsid w:val="00742898"/>
    <w:rsid w:val="00742A8B"/>
    <w:rsid w:val="007431FE"/>
    <w:rsid w:val="00744448"/>
    <w:rsid w:val="00745604"/>
    <w:rsid w:val="00745756"/>
    <w:rsid w:val="00745DC7"/>
    <w:rsid w:val="00745FED"/>
    <w:rsid w:val="007460E7"/>
    <w:rsid w:val="007462AD"/>
    <w:rsid w:val="007465D8"/>
    <w:rsid w:val="007467B4"/>
    <w:rsid w:val="00746A82"/>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1EF"/>
    <w:rsid w:val="00764959"/>
    <w:rsid w:val="007654FA"/>
    <w:rsid w:val="00765786"/>
    <w:rsid w:val="0076674C"/>
    <w:rsid w:val="00766FF8"/>
    <w:rsid w:val="00767AFA"/>
    <w:rsid w:val="00770013"/>
    <w:rsid w:val="00770EB6"/>
    <w:rsid w:val="0077101A"/>
    <w:rsid w:val="00771723"/>
    <w:rsid w:val="00771B94"/>
    <w:rsid w:val="00772C9E"/>
    <w:rsid w:val="007739C5"/>
    <w:rsid w:val="00774014"/>
    <w:rsid w:val="00774E34"/>
    <w:rsid w:val="00776700"/>
    <w:rsid w:val="00776BD1"/>
    <w:rsid w:val="00776C36"/>
    <w:rsid w:val="0077713B"/>
    <w:rsid w:val="0077795F"/>
    <w:rsid w:val="00777A0B"/>
    <w:rsid w:val="007805E4"/>
    <w:rsid w:val="00781251"/>
    <w:rsid w:val="007822A3"/>
    <w:rsid w:val="00782B9B"/>
    <w:rsid w:val="00783287"/>
    <w:rsid w:val="00783C76"/>
    <w:rsid w:val="00784334"/>
    <w:rsid w:val="00784346"/>
    <w:rsid w:val="0078698E"/>
    <w:rsid w:val="00786AA9"/>
    <w:rsid w:val="00787154"/>
    <w:rsid w:val="00787843"/>
    <w:rsid w:val="00787992"/>
    <w:rsid w:val="00787B80"/>
    <w:rsid w:val="00791286"/>
    <w:rsid w:val="00791FC4"/>
    <w:rsid w:val="00792B32"/>
    <w:rsid w:val="00792B74"/>
    <w:rsid w:val="00792FE7"/>
    <w:rsid w:val="00793010"/>
    <w:rsid w:val="00794AD4"/>
    <w:rsid w:val="00795319"/>
    <w:rsid w:val="00795523"/>
    <w:rsid w:val="00795809"/>
    <w:rsid w:val="00795D43"/>
    <w:rsid w:val="0079668D"/>
    <w:rsid w:val="00796EB4"/>
    <w:rsid w:val="00797CA8"/>
    <w:rsid w:val="007A0F86"/>
    <w:rsid w:val="007A0FDD"/>
    <w:rsid w:val="007A2EC3"/>
    <w:rsid w:val="007A3CCD"/>
    <w:rsid w:val="007A3E7C"/>
    <w:rsid w:val="007A4713"/>
    <w:rsid w:val="007A4DB4"/>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3A29"/>
    <w:rsid w:val="007C40CC"/>
    <w:rsid w:val="007C4610"/>
    <w:rsid w:val="007C5B13"/>
    <w:rsid w:val="007C6315"/>
    <w:rsid w:val="007C69D5"/>
    <w:rsid w:val="007C6C0A"/>
    <w:rsid w:val="007C6F48"/>
    <w:rsid w:val="007C7305"/>
    <w:rsid w:val="007C7619"/>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10C"/>
    <w:rsid w:val="007E370B"/>
    <w:rsid w:val="007E4D62"/>
    <w:rsid w:val="007E61CC"/>
    <w:rsid w:val="007E647E"/>
    <w:rsid w:val="007E6877"/>
    <w:rsid w:val="007E703A"/>
    <w:rsid w:val="007F0581"/>
    <w:rsid w:val="007F1F75"/>
    <w:rsid w:val="007F2DB8"/>
    <w:rsid w:val="007F32C9"/>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432"/>
    <w:rsid w:val="00815BBE"/>
    <w:rsid w:val="00815E42"/>
    <w:rsid w:val="008164D9"/>
    <w:rsid w:val="00816566"/>
    <w:rsid w:val="00816A1F"/>
    <w:rsid w:val="00816C89"/>
    <w:rsid w:val="00822C83"/>
    <w:rsid w:val="00823EE4"/>
    <w:rsid w:val="00824BBF"/>
    <w:rsid w:val="00825ECA"/>
    <w:rsid w:val="00827C1B"/>
    <w:rsid w:val="00827CFC"/>
    <w:rsid w:val="00830A60"/>
    <w:rsid w:val="0083183E"/>
    <w:rsid w:val="00831AE2"/>
    <w:rsid w:val="00832524"/>
    <w:rsid w:val="00832752"/>
    <w:rsid w:val="00832913"/>
    <w:rsid w:val="00832C36"/>
    <w:rsid w:val="00833F5D"/>
    <w:rsid w:val="00834320"/>
    <w:rsid w:val="008350E3"/>
    <w:rsid w:val="00836DCC"/>
    <w:rsid w:val="0083740F"/>
    <w:rsid w:val="00837E66"/>
    <w:rsid w:val="00840D8C"/>
    <w:rsid w:val="00840DF0"/>
    <w:rsid w:val="00842729"/>
    <w:rsid w:val="00842DB5"/>
    <w:rsid w:val="00842DFE"/>
    <w:rsid w:val="00843C5C"/>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83C"/>
    <w:rsid w:val="00861959"/>
    <w:rsid w:val="00862974"/>
    <w:rsid w:val="00863CBB"/>
    <w:rsid w:val="00863D01"/>
    <w:rsid w:val="00863E1B"/>
    <w:rsid w:val="008644F8"/>
    <w:rsid w:val="00866758"/>
    <w:rsid w:val="0086683F"/>
    <w:rsid w:val="00867BF5"/>
    <w:rsid w:val="00867EE1"/>
    <w:rsid w:val="00870060"/>
    <w:rsid w:val="008705DA"/>
    <w:rsid w:val="00870B41"/>
    <w:rsid w:val="00871104"/>
    <w:rsid w:val="00871B15"/>
    <w:rsid w:val="00872234"/>
    <w:rsid w:val="008731D8"/>
    <w:rsid w:val="00873392"/>
    <w:rsid w:val="00874029"/>
    <w:rsid w:val="00875E43"/>
    <w:rsid w:val="00875FBA"/>
    <w:rsid w:val="008775A9"/>
    <w:rsid w:val="00880CC2"/>
    <w:rsid w:val="00880FEF"/>
    <w:rsid w:val="0088152B"/>
    <w:rsid w:val="0088165F"/>
    <w:rsid w:val="0088296A"/>
    <w:rsid w:val="00883041"/>
    <w:rsid w:val="00883890"/>
    <w:rsid w:val="0088444A"/>
    <w:rsid w:val="00884AFC"/>
    <w:rsid w:val="00884D3C"/>
    <w:rsid w:val="00885AF4"/>
    <w:rsid w:val="00886067"/>
    <w:rsid w:val="008876AA"/>
    <w:rsid w:val="00887DA9"/>
    <w:rsid w:val="008902C3"/>
    <w:rsid w:val="008908AF"/>
    <w:rsid w:val="00890981"/>
    <w:rsid w:val="00890F82"/>
    <w:rsid w:val="00892017"/>
    <w:rsid w:val="0089287D"/>
    <w:rsid w:val="008928E1"/>
    <w:rsid w:val="00892BCF"/>
    <w:rsid w:val="00892E37"/>
    <w:rsid w:val="00893DBB"/>
    <w:rsid w:val="00894035"/>
    <w:rsid w:val="00894DCF"/>
    <w:rsid w:val="008950D2"/>
    <w:rsid w:val="00895299"/>
    <w:rsid w:val="008952C9"/>
    <w:rsid w:val="00895555"/>
    <w:rsid w:val="008A10F4"/>
    <w:rsid w:val="008A1346"/>
    <w:rsid w:val="008A14B8"/>
    <w:rsid w:val="008A1DEA"/>
    <w:rsid w:val="008A2622"/>
    <w:rsid w:val="008A2732"/>
    <w:rsid w:val="008A2BD3"/>
    <w:rsid w:val="008A3142"/>
    <w:rsid w:val="008A3A24"/>
    <w:rsid w:val="008A653D"/>
    <w:rsid w:val="008A758A"/>
    <w:rsid w:val="008A7706"/>
    <w:rsid w:val="008A7AAA"/>
    <w:rsid w:val="008B07BA"/>
    <w:rsid w:val="008B2507"/>
    <w:rsid w:val="008B3481"/>
    <w:rsid w:val="008B3565"/>
    <w:rsid w:val="008B48E6"/>
    <w:rsid w:val="008B4F45"/>
    <w:rsid w:val="008B5CC4"/>
    <w:rsid w:val="008B7B41"/>
    <w:rsid w:val="008C0321"/>
    <w:rsid w:val="008C1035"/>
    <w:rsid w:val="008C13D1"/>
    <w:rsid w:val="008C2FFA"/>
    <w:rsid w:val="008C32EF"/>
    <w:rsid w:val="008C349F"/>
    <w:rsid w:val="008C34D7"/>
    <w:rsid w:val="008C3D73"/>
    <w:rsid w:val="008C417E"/>
    <w:rsid w:val="008C499D"/>
    <w:rsid w:val="008C59A2"/>
    <w:rsid w:val="008C691C"/>
    <w:rsid w:val="008C754B"/>
    <w:rsid w:val="008C7580"/>
    <w:rsid w:val="008D0062"/>
    <w:rsid w:val="008D0ECB"/>
    <w:rsid w:val="008D1590"/>
    <w:rsid w:val="008D26BE"/>
    <w:rsid w:val="008D446C"/>
    <w:rsid w:val="008D48B8"/>
    <w:rsid w:val="008D5104"/>
    <w:rsid w:val="008D5605"/>
    <w:rsid w:val="008D60DD"/>
    <w:rsid w:val="008D6930"/>
    <w:rsid w:val="008D6CAB"/>
    <w:rsid w:val="008D6EF6"/>
    <w:rsid w:val="008E1964"/>
    <w:rsid w:val="008E1E7D"/>
    <w:rsid w:val="008E3341"/>
    <w:rsid w:val="008E37C2"/>
    <w:rsid w:val="008E3A9E"/>
    <w:rsid w:val="008E5049"/>
    <w:rsid w:val="008E767A"/>
    <w:rsid w:val="008E7E45"/>
    <w:rsid w:val="008E7F4B"/>
    <w:rsid w:val="008F1803"/>
    <w:rsid w:val="008F1FF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69"/>
    <w:rsid w:val="00906D8A"/>
    <w:rsid w:val="0090773B"/>
    <w:rsid w:val="009112A5"/>
    <w:rsid w:val="00911D75"/>
    <w:rsid w:val="0091233E"/>
    <w:rsid w:val="00912BCA"/>
    <w:rsid w:val="0091389D"/>
    <w:rsid w:val="009140A2"/>
    <w:rsid w:val="00914195"/>
    <w:rsid w:val="00914DF5"/>
    <w:rsid w:val="009154A3"/>
    <w:rsid w:val="0091569D"/>
    <w:rsid w:val="009159B2"/>
    <w:rsid w:val="00915AFA"/>
    <w:rsid w:val="00916D63"/>
    <w:rsid w:val="00920F51"/>
    <w:rsid w:val="0092133F"/>
    <w:rsid w:val="00921515"/>
    <w:rsid w:val="00922D1D"/>
    <w:rsid w:val="0092449A"/>
    <w:rsid w:val="00925EE4"/>
    <w:rsid w:val="00925F43"/>
    <w:rsid w:val="00926A0A"/>
    <w:rsid w:val="009270B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0B15"/>
    <w:rsid w:val="00951C2B"/>
    <w:rsid w:val="009525E5"/>
    <w:rsid w:val="009529D5"/>
    <w:rsid w:val="00952A01"/>
    <w:rsid w:val="00953F09"/>
    <w:rsid w:val="009547A7"/>
    <w:rsid w:val="00954978"/>
    <w:rsid w:val="00955C9D"/>
    <w:rsid w:val="00956A05"/>
    <w:rsid w:val="00956D40"/>
    <w:rsid w:val="00956E34"/>
    <w:rsid w:val="009574BE"/>
    <w:rsid w:val="00957901"/>
    <w:rsid w:val="00957957"/>
    <w:rsid w:val="00957A8A"/>
    <w:rsid w:val="00957CAF"/>
    <w:rsid w:val="0096030A"/>
    <w:rsid w:val="0096033B"/>
    <w:rsid w:val="0096069D"/>
    <w:rsid w:val="00961B2B"/>
    <w:rsid w:val="00962DFA"/>
    <w:rsid w:val="00963357"/>
    <w:rsid w:val="00963388"/>
    <w:rsid w:val="00963570"/>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2A5"/>
    <w:rsid w:val="00983534"/>
    <w:rsid w:val="00983545"/>
    <w:rsid w:val="00984A74"/>
    <w:rsid w:val="00984BF8"/>
    <w:rsid w:val="00985581"/>
    <w:rsid w:val="00985ADA"/>
    <w:rsid w:val="00986EDF"/>
    <w:rsid w:val="009907AD"/>
    <w:rsid w:val="00991B20"/>
    <w:rsid w:val="00994322"/>
    <w:rsid w:val="00994D5C"/>
    <w:rsid w:val="00995371"/>
    <w:rsid w:val="009963E4"/>
    <w:rsid w:val="0099643D"/>
    <w:rsid w:val="00996CFB"/>
    <w:rsid w:val="00997AA6"/>
    <w:rsid w:val="009A04C5"/>
    <w:rsid w:val="009A1B41"/>
    <w:rsid w:val="009A22F4"/>
    <w:rsid w:val="009A28CF"/>
    <w:rsid w:val="009A2B9E"/>
    <w:rsid w:val="009A2C38"/>
    <w:rsid w:val="009A30C7"/>
    <w:rsid w:val="009A3B1B"/>
    <w:rsid w:val="009A48B9"/>
    <w:rsid w:val="009A4A79"/>
    <w:rsid w:val="009A5055"/>
    <w:rsid w:val="009A5166"/>
    <w:rsid w:val="009A54D9"/>
    <w:rsid w:val="009A6896"/>
    <w:rsid w:val="009A780E"/>
    <w:rsid w:val="009A7E27"/>
    <w:rsid w:val="009A7F66"/>
    <w:rsid w:val="009B1F45"/>
    <w:rsid w:val="009B3CA3"/>
    <w:rsid w:val="009B4160"/>
    <w:rsid w:val="009B56CA"/>
    <w:rsid w:val="009B782B"/>
    <w:rsid w:val="009B7C36"/>
    <w:rsid w:val="009B7FD9"/>
    <w:rsid w:val="009C167C"/>
    <w:rsid w:val="009C1CD0"/>
    <w:rsid w:val="009C1D58"/>
    <w:rsid w:val="009C26F1"/>
    <w:rsid w:val="009C274D"/>
    <w:rsid w:val="009C3049"/>
    <w:rsid w:val="009C4A30"/>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CED"/>
    <w:rsid w:val="009D6D78"/>
    <w:rsid w:val="009D6F4D"/>
    <w:rsid w:val="009D7294"/>
    <w:rsid w:val="009D746D"/>
    <w:rsid w:val="009D7758"/>
    <w:rsid w:val="009D78A6"/>
    <w:rsid w:val="009D7D5F"/>
    <w:rsid w:val="009E000B"/>
    <w:rsid w:val="009E0498"/>
    <w:rsid w:val="009E11F4"/>
    <w:rsid w:val="009E1BF8"/>
    <w:rsid w:val="009E1D3D"/>
    <w:rsid w:val="009E2754"/>
    <w:rsid w:val="009E2CE7"/>
    <w:rsid w:val="009E2D09"/>
    <w:rsid w:val="009E40E0"/>
    <w:rsid w:val="009E5652"/>
    <w:rsid w:val="009E5707"/>
    <w:rsid w:val="009E6BA5"/>
    <w:rsid w:val="009F0CD9"/>
    <w:rsid w:val="009F0FAB"/>
    <w:rsid w:val="009F2233"/>
    <w:rsid w:val="009F32B3"/>
    <w:rsid w:val="009F3E6B"/>
    <w:rsid w:val="009F44BC"/>
    <w:rsid w:val="009F4833"/>
    <w:rsid w:val="009F499A"/>
    <w:rsid w:val="009F528F"/>
    <w:rsid w:val="009F55C9"/>
    <w:rsid w:val="009F72BD"/>
    <w:rsid w:val="009F79A4"/>
    <w:rsid w:val="00A01543"/>
    <w:rsid w:val="00A015B6"/>
    <w:rsid w:val="00A015C9"/>
    <w:rsid w:val="00A01870"/>
    <w:rsid w:val="00A02CD3"/>
    <w:rsid w:val="00A03AB0"/>
    <w:rsid w:val="00A041D7"/>
    <w:rsid w:val="00A04606"/>
    <w:rsid w:val="00A05B5A"/>
    <w:rsid w:val="00A06878"/>
    <w:rsid w:val="00A06F04"/>
    <w:rsid w:val="00A10886"/>
    <w:rsid w:val="00A11E9B"/>
    <w:rsid w:val="00A13266"/>
    <w:rsid w:val="00A13A54"/>
    <w:rsid w:val="00A145D0"/>
    <w:rsid w:val="00A1492A"/>
    <w:rsid w:val="00A15986"/>
    <w:rsid w:val="00A16284"/>
    <w:rsid w:val="00A16460"/>
    <w:rsid w:val="00A166DA"/>
    <w:rsid w:val="00A17401"/>
    <w:rsid w:val="00A20DF9"/>
    <w:rsid w:val="00A21626"/>
    <w:rsid w:val="00A219E3"/>
    <w:rsid w:val="00A21CFA"/>
    <w:rsid w:val="00A22358"/>
    <w:rsid w:val="00A24076"/>
    <w:rsid w:val="00A244D0"/>
    <w:rsid w:val="00A246CE"/>
    <w:rsid w:val="00A26797"/>
    <w:rsid w:val="00A27095"/>
    <w:rsid w:val="00A31419"/>
    <w:rsid w:val="00A31BF9"/>
    <w:rsid w:val="00A31D03"/>
    <w:rsid w:val="00A3217F"/>
    <w:rsid w:val="00A3263B"/>
    <w:rsid w:val="00A344E5"/>
    <w:rsid w:val="00A34868"/>
    <w:rsid w:val="00A34DBB"/>
    <w:rsid w:val="00A35109"/>
    <w:rsid w:val="00A3709D"/>
    <w:rsid w:val="00A404FF"/>
    <w:rsid w:val="00A40F03"/>
    <w:rsid w:val="00A421F3"/>
    <w:rsid w:val="00A426C0"/>
    <w:rsid w:val="00A427CF"/>
    <w:rsid w:val="00A42C11"/>
    <w:rsid w:val="00A43DD9"/>
    <w:rsid w:val="00A43F1E"/>
    <w:rsid w:val="00A4497A"/>
    <w:rsid w:val="00A4640D"/>
    <w:rsid w:val="00A46BB2"/>
    <w:rsid w:val="00A4722B"/>
    <w:rsid w:val="00A4762B"/>
    <w:rsid w:val="00A47B69"/>
    <w:rsid w:val="00A5077B"/>
    <w:rsid w:val="00A50D31"/>
    <w:rsid w:val="00A50E11"/>
    <w:rsid w:val="00A50E67"/>
    <w:rsid w:val="00A53498"/>
    <w:rsid w:val="00A53A2E"/>
    <w:rsid w:val="00A53C26"/>
    <w:rsid w:val="00A53FB5"/>
    <w:rsid w:val="00A5445A"/>
    <w:rsid w:val="00A55569"/>
    <w:rsid w:val="00A56531"/>
    <w:rsid w:val="00A56D3D"/>
    <w:rsid w:val="00A574C7"/>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D31"/>
    <w:rsid w:val="00A75F22"/>
    <w:rsid w:val="00A76412"/>
    <w:rsid w:val="00A77389"/>
    <w:rsid w:val="00A807AC"/>
    <w:rsid w:val="00A8081B"/>
    <w:rsid w:val="00A80DCC"/>
    <w:rsid w:val="00A81900"/>
    <w:rsid w:val="00A8423F"/>
    <w:rsid w:val="00A8562C"/>
    <w:rsid w:val="00A85B3C"/>
    <w:rsid w:val="00A85D4D"/>
    <w:rsid w:val="00A860AA"/>
    <w:rsid w:val="00A86C40"/>
    <w:rsid w:val="00A86DDF"/>
    <w:rsid w:val="00A8753C"/>
    <w:rsid w:val="00A87B21"/>
    <w:rsid w:val="00A9040B"/>
    <w:rsid w:val="00A90963"/>
    <w:rsid w:val="00A92623"/>
    <w:rsid w:val="00A93B0F"/>
    <w:rsid w:val="00A93D9A"/>
    <w:rsid w:val="00A95E1D"/>
    <w:rsid w:val="00A9780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B7843"/>
    <w:rsid w:val="00AC07D3"/>
    <w:rsid w:val="00AC080A"/>
    <w:rsid w:val="00AC0EAB"/>
    <w:rsid w:val="00AC10F9"/>
    <w:rsid w:val="00AC1CCF"/>
    <w:rsid w:val="00AC23B9"/>
    <w:rsid w:val="00AC29F6"/>
    <w:rsid w:val="00AC2F40"/>
    <w:rsid w:val="00AC3002"/>
    <w:rsid w:val="00AC3555"/>
    <w:rsid w:val="00AC3638"/>
    <w:rsid w:val="00AC43D7"/>
    <w:rsid w:val="00AC449E"/>
    <w:rsid w:val="00AC4E99"/>
    <w:rsid w:val="00AC5840"/>
    <w:rsid w:val="00AC587E"/>
    <w:rsid w:val="00AC724C"/>
    <w:rsid w:val="00AC74FA"/>
    <w:rsid w:val="00AC759F"/>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59CB"/>
    <w:rsid w:val="00AE60C2"/>
    <w:rsid w:val="00AE6826"/>
    <w:rsid w:val="00AE753C"/>
    <w:rsid w:val="00AF0107"/>
    <w:rsid w:val="00AF09F2"/>
    <w:rsid w:val="00AF10DF"/>
    <w:rsid w:val="00AF15A1"/>
    <w:rsid w:val="00AF1848"/>
    <w:rsid w:val="00AF1E04"/>
    <w:rsid w:val="00AF2697"/>
    <w:rsid w:val="00AF3618"/>
    <w:rsid w:val="00AF3BF3"/>
    <w:rsid w:val="00AF3C75"/>
    <w:rsid w:val="00AF3EB5"/>
    <w:rsid w:val="00AF4258"/>
    <w:rsid w:val="00AF4843"/>
    <w:rsid w:val="00AF4A2C"/>
    <w:rsid w:val="00AF53F9"/>
    <w:rsid w:val="00AF5D2B"/>
    <w:rsid w:val="00AF6157"/>
    <w:rsid w:val="00AF6DCE"/>
    <w:rsid w:val="00AF725D"/>
    <w:rsid w:val="00AF76FD"/>
    <w:rsid w:val="00B0029C"/>
    <w:rsid w:val="00B007BA"/>
    <w:rsid w:val="00B01340"/>
    <w:rsid w:val="00B01DAC"/>
    <w:rsid w:val="00B02F6F"/>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2D5E"/>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5BB6"/>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59E0"/>
    <w:rsid w:val="00B461F8"/>
    <w:rsid w:val="00B46271"/>
    <w:rsid w:val="00B47127"/>
    <w:rsid w:val="00B472D0"/>
    <w:rsid w:val="00B47B6A"/>
    <w:rsid w:val="00B502ED"/>
    <w:rsid w:val="00B5056A"/>
    <w:rsid w:val="00B50627"/>
    <w:rsid w:val="00B51D90"/>
    <w:rsid w:val="00B51E01"/>
    <w:rsid w:val="00B525C2"/>
    <w:rsid w:val="00B52896"/>
    <w:rsid w:val="00B533FC"/>
    <w:rsid w:val="00B5368A"/>
    <w:rsid w:val="00B537D8"/>
    <w:rsid w:val="00B540FF"/>
    <w:rsid w:val="00B541F5"/>
    <w:rsid w:val="00B554B7"/>
    <w:rsid w:val="00B5562D"/>
    <w:rsid w:val="00B56578"/>
    <w:rsid w:val="00B57015"/>
    <w:rsid w:val="00B573E7"/>
    <w:rsid w:val="00B60FE2"/>
    <w:rsid w:val="00B61296"/>
    <w:rsid w:val="00B619B9"/>
    <w:rsid w:val="00B61A3E"/>
    <w:rsid w:val="00B61AF1"/>
    <w:rsid w:val="00B61B72"/>
    <w:rsid w:val="00B620BB"/>
    <w:rsid w:val="00B62A97"/>
    <w:rsid w:val="00B62D99"/>
    <w:rsid w:val="00B6414E"/>
    <w:rsid w:val="00B64493"/>
    <w:rsid w:val="00B65064"/>
    <w:rsid w:val="00B653AA"/>
    <w:rsid w:val="00B653E8"/>
    <w:rsid w:val="00B66ADE"/>
    <w:rsid w:val="00B67977"/>
    <w:rsid w:val="00B67D91"/>
    <w:rsid w:val="00B7006E"/>
    <w:rsid w:val="00B7063A"/>
    <w:rsid w:val="00B70D97"/>
    <w:rsid w:val="00B719F5"/>
    <w:rsid w:val="00B71A93"/>
    <w:rsid w:val="00B71D7B"/>
    <w:rsid w:val="00B7280D"/>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594"/>
    <w:rsid w:val="00B8760C"/>
    <w:rsid w:val="00B87B3E"/>
    <w:rsid w:val="00B87B62"/>
    <w:rsid w:val="00B87D85"/>
    <w:rsid w:val="00B905D7"/>
    <w:rsid w:val="00B91173"/>
    <w:rsid w:val="00B9131A"/>
    <w:rsid w:val="00B91D7D"/>
    <w:rsid w:val="00B92460"/>
    <w:rsid w:val="00B9255C"/>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58ED"/>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B7818"/>
    <w:rsid w:val="00BC0E91"/>
    <w:rsid w:val="00BC1A24"/>
    <w:rsid w:val="00BC289D"/>
    <w:rsid w:val="00BC33EB"/>
    <w:rsid w:val="00BC3BB8"/>
    <w:rsid w:val="00BC3EE8"/>
    <w:rsid w:val="00BC4ABF"/>
    <w:rsid w:val="00BC5C14"/>
    <w:rsid w:val="00BC5C3F"/>
    <w:rsid w:val="00BC63C6"/>
    <w:rsid w:val="00BC67BA"/>
    <w:rsid w:val="00BC68DE"/>
    <w:rsid w:val="00BC783A"/>
    <w:rsid w:val="00BC7AD6"/>
    <w:rsid w:val="00BD06A6"/>
    <w:rsid w:val="00BD08DC"/>
    <w:rsid w:val="00BD113D"/>
    <w:rsid w:val="00BD2F10"/>
    <w:rsid w:val="00BD3C7A"/>
    <w:rsid w:val="00BD4DBE"/>
    <w:rsid w:val="00BD5502"/>
    <w:rsid w:val="00BD5FC1"/>
    <w:rsid w:val="00BD6E68"/>
    <w:rsid w:val="00BD6EC4"/>
    <w:rsid w:val="00BD74ED"/>
    <w:rsid w:val="00BD7964"/>
    <w:rsid w:val="00BE0723"/>
    <w:rsid w:val="00BE0DBC"/>
    <w:rsid w:val="00BE1592"/>
    <w:rsid w:val="00BE220C"/>
    <w:rsid w:val="00BE2B18"/>
    <w:rsid w:val="00BE4E29"/>
    <w:rsid w:val="00BE5895"/>
    <w:rsid w:val="00BE5A0F"/>
    <w:rsid w:val="00BE5AFB"/>
    <w:rsid w:val="00BE5BED"/>
    <w:rsid w:val="00BE606D"/>
    <w:rsid w:val="00BE6478"/>
    <w:rsid w:val="00BE7FA7"/>
    <w:rsid w:val="00BF005E"/>
    <w:rsid w:val="00BF2827"/>
    <w:rsid w:val="00BF3B72"/>
    <w:rsid w:val="00BF472C"/>
    <w:rsid w:val="00BF56F1"/>
    <w:rsid w:val="00BF62B3"/>
    <w:rsid w:val="00BF7038"/>
    <w:rsid w:val="00BF7491"/>
    <w:rsid w:val="00C00C1B"/>
    <w:rsid w:val="00C01889"/>
    <w:rsid w:val="00C03512"/>
    <w:rsid w:val="00C04097"/>
    <w:rsid w:val="00C04960"/>
    <w:rsid w:val="00C05A7C"/>
    <w:rsid w:val="00C05E56"/>
    <w:rsid w:val="00C06338"/>
    <w:rsid w:val="00C06CF0"/>
    <w:rsid w:val="00C077D0"/>
    <w:rsid w:val="00C10B2B"/>
    <w:rsid w:val="00C114D7"/>
    <w:rsid w:val="00C1184B"/>
    <w:rsid w:val="00C11D7F"/>
    <w:rsid w:val="00C14453"/>
    <w:rsid w:val="00C14B63"/>
    <w:rsid w:val="00C14BF4"/>
    <w:rsid w:val="00C16AB5"/>
    <w:rsid w:val="00C20AF3"/>
    <w:rsid w:val="00C20C10"/>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2DB"/>
    <w:rsid w:val="00C43A88"/>
    <w:rsid w:val="00C446BD"/>
    <w:rsid w:val="00C44796"/>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6B4"/>
    <w:rsid w:val="00C70809"/>
    <w:rsid w:val="00C709EF"/>
    <w:rsid w:val="00C71582"/>
    <w:rsid w:val="00C719AA"/>
    <w:rsid w:val="00C7211F"/>
    <w:rsid w:val="00C72672"/>
    <w:rsid w:val="00C72BC5"/>
    <w:rsid w:val="00C75513"/>
    <w:rsid w:val="00C76B42"/>
    <w:rsid w:val="00C77706"/>
    <w:rsid w:val="00C80019"/>
    <w:rsid w:val="00C802D3"/>
    <w:rsid w:val="00C80C4D"/>
    <w:rsid w:val="00C80ED1"/>
    <w:rsid w:val="00C80FEE"/>
    <w:rsid w:val="00C821A4"/>
    <w:rsid w:val="00C85E29"/>
    <w:rsid w:val="00C860F7"/>
    <w:rsid w:val="00C86342"/>
    <w:rsid w:val="00C86A81"/>
    <w:rsid w:val="00C86F3B"/>
    <w:rsid w:val="00C8718B"/>
    <w:rsid w:val="00C87FA9"/>
    <w:rsid w:val="00C90817"/>
    <w:rsid w:val="00C91B4C"/>
    <w:rsid w:val="00C92725"/>
    <w:rsid w:val="00C93055"/>
    <w:rsid w:val="00C949BB"/>
    <w:rsid w:val="00C94C38"/>
    <w:rsid w:val="00C9502A"/>
    <w:rsid w:val="00C95523"/>
    <w:rsid w:val="00C95621"/>
    <w:rsid w:val="00C95865"/>
    <w:rsid w:val="00C95CE3"/>
    <w:rsid w:val="00C96096"/>
    <w:rsid w:val="00C97663"/>
    <w:rsid w:val="00C97F83"/>
    <w:rsid w:val="00C97FA9"/>
    <w:rsid w:val="00CA0A42"/>
    <w:rsid w:val="00CA0A6B"/>
    <w:rsid w:val="00CA232C"/>
    <w:rsid w:val="00CA3DEB"/>
    <w:rsid w:val="00CA477D"/>
    <w:rsid w:val="00CA5691"/>
    <w:rsid w:val="00CA62AD"/>
    <w:rsid w:val="00CB003C"/>
    <w:rsid w:val="00CB0187"/>
    <w:rsid w:val="00CB0476"/>
    <w:rsid w:val="00CB0696"/>
    <w:rsid w:val="00CB09FC"/>
    <w:rsid w:val="00CB100C"/>
    <w:rsid w:val="00CB1774"/>
    <w:rsid w:val="00CB211B"/>
    <w:rsid w:val="00CB28D9"/>
    <w:rsid w:val="00CB3074"/>
    <w:rsid w:val="00CB37CF"/>
    <w:rsid w:val="00CB3DE1"/>
    <w:rsid w:val="00CB4799"/>
    <w:rsid w:val="00CB4861"/>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5C2"/>
    <w:rsid w:val="00CC79EA"/>
    <w:rsid w:val="00CD0B9A"/>
    <w:rsid w:val="00CD1A35"/>
    <w:rsid w:val="00CD2D3E"/>
    <w:rsid w:val="00CD2D6B"/>
    <w:rsid w:val="00CD4376"/>
    <w:rsid w:val="00CD4C90"/>
    <w:rsid w:val="00CD5E7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05B"/>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4803"/>
    <w:rsid w:val="00D1519D"/>
    <w:rsid w:val="00D15258"/>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184"/>
    <w:rsid w:val="00D31297"/>
    <w:rsid w:val="00D3171D"/>
    <w:rsid w:val="00D31976"/>
    <w:rsid w:val="00D323EA"/>
    <w:rsid w:val="00D33B19"/>
    <w:rsid w:val="00D350BA"/>
    <w:rsid w:val="00D35294"/>
    <w:rsid w:val="00D35670"/>
    <w:rsid w:val="00D35E44"/>
    <w:rsid w:val="00D36760"/>
    <w:rsid w:val="00D40642"/>
    <w:rsid w:val="00D40D0D"/>
    <w:rsid w:val="00D424E5"/>
    <w:rsid w:val="00D42B85"/>
    <w:rsid w:val="00D4347C"/>
    <w:rsid w:val="00D436B5"/>
    <w:rsid w:val="00D446F6"/>
    <w:rsid w:val="00D44784"/>
    <w:rsid w:val="00D447FB"/>
    <w:rsid w:val="00D44D2F"/>
    <w:rsid w:val="00D4533E"/>
    <w:rsid w:val="00D45DAF"/>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586"/>
    <w:rsid w:val="00D57AE9"/>
    <w:rsid w:val="00D57CD2"/>
    <w:rsid w:val="00D609D8"/>
    <w:rsid w:val="00D62E84"/>
    <w:rsid w:val="00D63A68"/>
    <w:rsid w:val="00D64C14"/>
    <w:rsid w:val="00D65198"/>
    <w:rsid w:val="00D65339"/>
    <w:rsid w:val="00D655A9"/>
    <w:rsid w:val="00D66444"/>
    <w:rsid w:val="00D666BE"/>
    <w:rsid w:val="00D6683C"/>
    <w:rsid w:val="00D66A50"/>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4833"/>
    <w:rsid w:val="00D85DB3"/>
    <w:rsid w:val="00D86797"/>
    <w:rsid w:val="00D868C2"/>
    <w:rsid w:val="00D93ED9"/>
    <w:rsid w:val="00D95502"/>
    <w:rsid w:val="00D9562D"/>
    <w:rsid w:val="00D9649B"/>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6E94"/>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2F1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2FE9"/>
    <w:rsid w:val="00E2469D"/>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270"/>
    <w:rsid w:val="00E3257D"/>
    <w:rsid w:val="00E32A80"/>
    <w:rsid w:val="00E32AF1"/>
    <w:rsid w:val="00E3368E"/>
    <w:rsid w:val="00E3396B"/>
    <w:rsid w:val="00E343A4"/>
    <w:rsid w:val="00E344A7"/>
    <w:rsid w:val="00E34CFE"/>
    <w:rsid w:val="00E35615"/>
    <w:rsid w:val="00E36327"/>
    <w:rsid w:val="00E3708F"/>
    <w:rsid w:val="00E37B17"/>
    <w:rsid w:val="00E410FE"/>
    <w:rsid w:val="00E417B4"/>
    <w:rsid w:val="00E43020"/>
    <w:rsid w:val="00E43B93"/>
    <w:rsid w:val="00E43F2D"/>
    <w:rsid w:val="00E44048"/>
    <w:rsid w:val="00E451D1"/>
    <w:rsid w:val="00E45261"/>
    <w:rsid w:val="00E45594"/>
    <w:rsid w:val="00E4561F"/>
    <w:rsid w:val="00E465D0"/>
    <w:rsid w:val="00E4678D"/>
    <w:rsid w:val="00E46927"/>
    <w:rsid w:val="00E46D23"/>
    <w:rsid w:val="00E50FCE"/>
    <w:rsid w:val="00E5223E"/>
    <w:rsid w:val="00E533DB"/>
    <w:rsid w:val="00E54493"/>
    <w:rsid w:val="00E54B9A"/>
    <w:rsid w:val="00E554D7"/>
    <w:rsid w:val="00E565C6"/>
    <w:rsid w:val="00E56D3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22B"/>
    <w:rsid w:val="00E76D2D"/>
    <w:rsid w:val="00E773A4"/>
    <w:rsid w:val="00E77E98"/>
    <w:rsid w:val="00E80192"/>
    <w:rsid w:val="00E817E2"/>
    <w:rsid w:val="00E81A27"/>
    <w:rsid w:val="00E827B1"/>
    <w:rsid w:val="00E82968"/>
    <w:rsid w:val="00E8576E"/>
    <w:rsid w:val="00E85CA8"/>
    <w:rsid w:val="00E867CC"/>
    <w:rsid w:val="00E86AA6"/>
    <w:rsid w:val="00E86B05"/>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1C8"/>
    <w:rsid w:val="00EB3278"/>
    <w:rsid w:val="00EB33D3"/>
    <w:rsid w:val="00EB3CDA"/>
    <w:rsid w:val="00EB3E55"/>
    <w:rsid w:val="00EB47B4"/>
    <w:rsid w:val="00EB58A2"/>
    <w:rsid w:val="00EC2AB4"/>
    <w:rsid w:val="00EC2E3F"/>
    <w:rsid w:val="00EC2F78"/>
    <w:rsid w:val="00EC3405"/>
    <w:rsid w:val="00EC4124"/>
    <w:rsid w:val="00EC5ED5"/>
    <w:rsid w:val="00EC60D5"/>
    <w:rsid w:val="00EC621F"/>
    <w:rsid w:val="00EC638B"/>
    <w:rsid w:val="00ED01A0"/>
    <w:rsid w:val="00ED18B2"/>
    <w:rsid w:val="00ED3208"/>
    <w:rsid w:val="00ED3243"/>
    <w:rsid w:val="00ED5173"/>
    <w:rsid w:val="00ED5E66"/>
    <w:rsid w:val="00ED5F49"/>
    <w:rsid w:val="00ED63CD"/>
    <w:rsid w:val="00ED64F7"/>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0D0"/>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87D"/>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E65"/>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1E47"/>
    <w:rsid w:val="00F52695"/>
    <w:rsid w:val="00F52F3C"/>
    <w:rsid w:val="00F54EA7"/>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5B57"/>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4B2"/>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15A"/>
    <w:rsid w:val="00FB6BBB"/>
    <w:rsid w:val="00FB6E0E"/>
    <w:rsid w:val="00FC00E4"/>
    <w:rsid w:val="00FC0425"/>
    <w:rsid w:val="00FC0AF2"/>
    <w:rsid w:val="00FC1135"/>
    <w:rsid w:val="00FC1580"/>
    <w:rsid w:val="00FC2DBA"/>
    <w:rsid w:val="00FC2E65"/>
    <w:rsid w:val="00FC4764"/>
    <w:rsid w:val="00FC48C3"/>
    <w:rsid w:val="00FC4B57"/>
    <w:rsid w:val="00FC5789"/>
    <w:rsid w:val="00FC581F"/>
    <w:rsid w:val="00FC6097"/>
    <w:rsid w:val="00FC618E"/>
    <w:rsid w:val="00FC62C0"/>
    <w:rsid w:val="00FC6CF8"/>
    <w:rsid w:val="00FC6D79"/>
    <w:rsid w:val="00FC7AE0"/>
    <w:rsid w:val="00FD0799"/>
    <w:rsid w:val="00FD097F"/>
    <w:rsid w:val="00FD0B5C"/>
    <w:rsid w:val="00FD1D79"/>
    <w:rsid w:val="00FD239E"/>
    <w:rsid w:val="00FD30D1"/>
    <w:rsid w:val="00FD33C7"/>
    <w:rsid w:val="00FD39F7"/>
    <w:rsid w:val="00FD3E84"/>
    <w:rsid w:val="00FD4188"/>
    <w:rsid w:val="00FD459E"/>
    <w:rsid w:val="00FD4815"/>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551"/>
    <w:rsid w:val="00FF58DC"/>
    <w:rsid w:val="00FF6DF7"/>
    <w:rsid w:val="00FF7275"/>
    <w:rsid w:val="02182ED5"/>
    <w:rsid w:val="025D31C2"/>
    <w:rsid w:val="057E81C6"/>
    <w:rsid w:val="079ADE09"/>
    <w:rsid w:val="08009570"/>
    <w:rsid w:val="08E252DE"/>
    <w:rsid w:val="098A3CDD"/>
    <w:rsid w:val="0B260D3E"/>
    <w:rsid w:val="0BF5B102"/>
    <w:rsid w:val="0CC1DD9F"/>
    <w:rsid w:val="0DD7FBD2"/>
    <w:rsid w:val="10183569"/>
    <w:rsid w:val="10D23451"/>
    <w:rsid w:val="145109D8"/>
    <w:rsid w:val="14CCEF84"/>
    <w:rsid w:val="17468204"/>
    <w:rsid w:val="18049046"/>
    <w:rsid w:val="1970E462"/>
    <w:rsid w:val="19BA42E5"/>
    <w:rsid w:val="1A5CADA1"/>
    <w:rsid w:val="1D5B5E37"/>
    <w:rsid w:val="1EF7BCA6"/>
    <w:rsid w:val="20D4024D"/>
    <w:rsid w:val="285DD625"/>
    <w:rsid w:val="287021A7"/>
    <w:rsid w:val="2A0488D9"/>
    <w:rsid w:val="2B987A67"/>
    <w:rsid w:val="304795B9"/>
    <w:rsid w:val="304C6A83"/>
    <w:rsid w:val="31B1B7DE"/>
    <w:rsid w:val="32DFF8EB"/>
    <w:rsid w:val="3367CB69"/>
    <w:rsid w:val="3443A3C2"/>
    <w:rsid w:val="36966465"/>
    <w:rsid w:val="36EE7A41"/>
    <w:rsid w:val="3911211C"/>
    <w:rsid w:val="394B3F5B"/>
    <w:rsid w:val="3A7291A9"/>
    <w:rsid w:val="3C889334"/>
    <w:rsid w:val="3F82A17A"/>
    <w:rsid w:val="4456129D"/>
    <w:rsid w:val="46109A06"/>
    <w:rsid w:val="469FBFB7"/>
    <w:rsid w:val="47048ECF"/>
    <w:rsid w:val="49C6AB66"/>
    <w:rsid w:val="4D66DC2D"/>
    <w:rsid w:val="4DC10AA1"/>
    <w:rsid w:val="4E1F0115"/>
    <w:rsid w:val="4FF66895"/>
    <w:rsid w:val="50DBD200"/>
    <w:rsid w:val="520B66FD"/>
    <w:rsid w:val="531F1088"/>
    <w:rsid w:val="53A7375E"/>
    <w:rsid w:val="545AFB90"/>
    <w:rsid w:val="559D38EA"/>
    <w:rsid w:val="55F6CBF1"/>
    <w:rsid w:val="5AD669B0"/>
    <w:rsid w:val="5D6C8504"/>
    <w:rsid w:val="5DE8B579"/>
    <w:rsid w:val="5E7649C5"/>
    <w:rsid w:val="5F079581"/>
    <w:rsid w:val="60705B47"/>
    <w:rsid w:val="60A83AAC"/>
    <w:rsid w:val="620C2BA8"/>
    <w:rsid w:val="62B057DE"/>
    <w:rsid w:val="64805571"/>
    <w:rsid w:val="696B66E1"/>
    <w:rsid w:val="6CD2D65A"/>
    <w:rsid w:val="6D8EAB3A"/>
    <w:rsid w:val="6F2A7B9B"/>
    <w:rsid w:val="70A3F5FC"/>
    <w:rsid w:val="70C64BFC"/>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691866AE-40C7-4542-B5BC-6965E5F6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ind w:left="5466"/>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54842471">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83717226">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30255370">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2410673">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2002</Words>
  <Characters>11614</Characters>
  <Application>Microsoft Office Word</Application>
  <DocSecurity>0</DocSecurity>
  <Lines>96</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18</cp:revision>
  <dcterms:created xsi:type="dcterms:W3CDTF">2024-09-19T08:45:00Z</dcterms:created>
  <dcterms:modified xsi:type="dcterms:W3CDTF">2024-09-23T16:31:00Z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